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E43" w:rsidRPr="00000E43" w:rsidRDefault="00000E43" w:rsidP="00000E43">
      <w:pPr>
        <w:spacing w:after="0" w:line="240" w:lineRule="auto"/>
        <w:rPr>
          <w:rFonts w:ascii="Times New Roman" w:eastAsia="Times New Roman" w:hAnsi="Times New Roman" w:cs="Times New Roman"/>
          <w:sz w:val="35"/>
          <w:szCs w:val="35"/>
          <w:lang w:eastAsia="it-IT"/>
        </w:rPr>
      </w:pP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Art. 13</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Codice</w:t>
      </w:r>
      <w:r>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disciplinare</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1. Nel rispetto del principio di gradualità e proporzionalità delle sanzioni in relazione alla gravità della mancanza, il tipo e l'entità di ciascuna delle sanzioni sono</w:t>
      </w:r>
      <w:r>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determinati in relazione ai seguenti criteri generali:</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a) intenzionalità del comportamento, grado di negligenza,</w:t>
      </w:r>
      <w:r>
        <w:rPr>
          <w:rFonts w:ascii="Times New Roman" w:eastAsia="Times New Roman" w:hAnsi="Times New Roman" w:cs="Times New Roman"/>
          <w:sz w:val="35"/>
          <w:szCs w:val="35"/>
          <w:lang w:eastAsia="it-IT"/>
        </w:rPr>
        <w:t xml:space="preserve"> i</w:t>
      </w:r>
      <w:r w:rsidR="00166C52">
        <w:rPr>
          <w:rFonts w:ascii="Times New Roman" w:eastAsia="Times New Roman" w:hAnsi="Times New Roman" w:cs="Times New Roman"/>
          <w:sz w:val="35"/>
          <w:szCs w:val="35"/>
          <w:lang w:eastAsia="it-IT"/>
        </w:rPr>
        <w:t xml:space="preserve">mprudenza o imperizia </w:t>
      </w:r>
      <w:r w:rsidRPr="00000E43">
        <w:rPr>
          <w:rFonts w:ascii="Times New Roman" w:eastAsia="Times New Roman" w:hAnsi="Times New Roman" w:cs="Times New Roman"/>
          <w:sz w:val="35"/>
          <w:szCs w:val="35"/>
          <w:lang w:eastAsia="it-IT"/>
        </w:rPr>
        <w:t>dimostrate, tenuto conto anche della prevedibilità dell'evento;</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b) rilevanza degli obblighi violati;</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c) responsabilità connesse alla posizione di lavoro occupata dal dipendente;</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d) grado di danno o di pericolo causato all'amministrazione, agli utenti o a terzi ovvero al disservizio determinatosi;</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e) sussistenza di circostanze aggravanti o attenuanti, con particolare riguardo al comportamento del lavoratore, ai precedenti disciplinari nell'ambito del biennio previsto dalla legge, al comportamento verso gli utenti;</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f) concorso nella violazione di più lavoratori in accordo tra di loro;</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g) nel caso di personale delle istituzioni scolastiche educative ed AFAM, coinvolgimento di minori, qualora</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affidati</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 xml:space="preserve">alla vigilanza del dipendente. </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2. Al dipendente responsabile di più mancanze compiute con unica azione od omissione o con più azioni od omissioni tra loro collegate ed accertate con un unico procedimento, è applicabile la sanzione prevista per la mancanza più grave se le suddette infrazioni sono punite con sanzioni di diversa gravità.</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3. La sanzione disciplinare dal minimo del rimprovero verbale o scritto al massimo della multa di importo pari a quattro ore di retribuzione si applica, graduando l'entità</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delle sanzioni in relazione</w:t>
      </w:r>
    </w:p>
    <w:p w:rsidR="00166C52" w:rsidRDefault="00000E43" w:rsidP="00000E43">
      <w:pPr>
        <w:spacing w:after="0" w:line="240" w:lineRule="auto"/>
        <w:jc w:val="both"/>
        <w:rPr>
          <w:rFonts w:ascii="Times New Roman" w:eastAsia="Times New Roman" w:hAnsi="Times New Roman" w:cs="Times New Roman"/>
          <w:sz w:val="35"/>
          <w:szCs w:val="35"/>
          <w:lang w:eastAsia="it-IT"/>
        </w:rPr>
      </w:pPr>
      <w:proofErr w:type="gramStart"/>
      <w:r w:rsidRPr="00000E43">
        <w:rPr>
          <w:rFonts w:ascii="Times New Roman" w:eastAsia="Times New Roman" w:hAnsi="Times New Roman" w:cs="Times New Roman"/>
          <w:sz w:val="35"/>
          <w:szCs w:val="35"/>
          <w:lang w:eastAsia="it-IT"/>
        </w:rPr>
        <w:t>ai</w:t>
      </w:r>
      <w:proofErr w:type="gramEnd"/>
      <w:r w:rsidRPr="00000E43">
        <w:rPr>
          <w:rFonts w:ascii="Times New Roman" w:eastAsia="Times New Roman" w:hAnsi="Times New Roman" w:cs="Times New Roman"/>
          <w:sz w:val="35"/>
          <w:szCs w:val="35"/>
          <w:lang w:eastAsia="it-IT"/>
        </w:rPr>
        <w:t xml:space="preserve"> criteri di cui al comma 1, per:</w:t>
      </w:r>
      <w:r w:rsidR="00166C52">
        <w:rPr>
          <w:rFonts w:ascii="Times New Roman" w:eastAsia="Times New Roman" w:hAnsi="Times New Roman" w:cs="Times New Roman"/>
          <w:sz w:val="35"/>
          <w:szCs w:val="35"/>
          <w:lang w:eastAsia="it-IT"/>
        </w:rPr>
        <w:t xml:space="preserve"> </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a) inosservanza delle disposizioni di servizio o delle deliberazioni degli organi</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 xml:space="preserve">collegiali, anche in tema di assenze per malattia, nonché </w:t>
      </w:r>
      <w:r w:rsidRPr="00000E43">
        <w:rPr>
          <w:rFonts w:ascii="Times New Roman" w:eastAsia="Times New Roman" w:hAnsi="Times New Roman" w:cs="Times New Roman"/>
          <w:sz w:val="35"/>
          <w:szCs w:val="35"/>
          <w:lang w:eastAsia="it-IT"/>
        </w:rPr>
        <w:lastRenderedPageBreak/>
        <w:t>dell'orario di lavoro, ove non ricorrano le fattispeci</w:t>
      </w:r>
      <w:r w:rsidR="00166C52">
        <w:rPr>
          <w:rFonts w:ascii="Times New Roman" w:eastAsia="Times New Roman" w:hAnsi="Times New Roman" w:cs="Times New Roman"/>
          <w:sz w:val="35"/>
          <w:szCs w:val="35"/>
          <w:lang w:eastAsia="it-IT"/>
        </w:rPr>
        <w:t>e</w:t>
      </w:r>
      <w:r w:rsidRPr="00000E43">
        <w:rPr>
          <w:rFonts w:ascii="Times New Roman" w:eastAsia="Times New Roman" w:hAnsi="Times New Roman" w:cs="Times New Roman"/>
          <w:sz w:val="35"/>
          <w:szCs w:val="35"/>
          <w:lang w:eastAsia="it-IT"/>
        </w:rPr>
        <w:t xml:space="preserve"> considerate nell’art. 55</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 xml:space="preserve">-quater, comma 1, </w:t>
      </w:r>
      <w:proofErr w:type="spellStart"/>
      <w:r w:rsidRPr="00000E43">
        <w:rPr>
          <w:rFonts w:ascii="Times New Roman" w:eastAsia="Times New Roman" w:hAnsi="Times New Roman" w:cs="Times New Roman"/>
          <w:sz w:val="35"/>
          <w:szCs w:val="35"/>
          <w:lang w:eastAsia="it-IT"/>
        </w:rPr>
        <w:t>lett</w:t>
      </w:r>
      <w:proofErr w:type="spellEnd"/>
      <w:r w:rsidRPr="00000E43">
        <w:rPr>
          <w:rFonts w:ascii="Times New Roman" w:eastAsia="Times New Roman" w:hAnsi="Times New Roman" w:cs="Times New Roman"/>
          <w:sz w:val="35"/>
          <w:szCs w:val="35"/>
          <w:lang w:eastAsia="it-IT"/>
        </w:rPr>
        <w:t>. a) del d.lgs. n. 165/2001;</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b) condotta non conforme a principi di correttezza verso superiori o altri dipendenti o nei confronti degli utenti o terzi;</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 xml:space="preserve">c) per il personale ATA delle istituzioni scolastiche educative e </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proofErr w:type="gramStart"/>
      <w:r w:rsidRPr="00000E43">
        <w:rPr>
          <w:rFonts w:ascii="Times New Roman" w:eastAsia="Times New Roman" w:hAnsi="Times New Roman" w:cs="Times New Roman"/>
          <w:sz w:val="35"/>
          <w:szCs w:val="35"/>
          <w:lang w:eastAsia="it-IT"/>
        </w:rPr>
        <w:t>per</w:t>
      </w:r>
      <w:proofErr w:type="gramEnd"/>
      <w:r w:rsidRPr="00000E43">
        <w:rPr>
          <w:rFonts w:ascii="Times New Roman" w:eastAsia="Times New Roman" w:hAnsi="Times New Roman" w:cs="Times New Roman"/>
          <w:sz w:val="35"/>
          <w:szCs w:val="35"/>
          <w:lang w:eastAsia="it-IT"/>
        </w:rPr>
        <w:t xml:space="preserve"> quello amministrativo e tecnico dell’AFAM, condotte negligenti e non conformi alle responsabilità, ai doveri e alla correttezza inerenti alla funzione;</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d) negligenza nell'esecuzione dei compiti assegnati, nella cura dei locali e dei beni mobili o strumenti a lui affidati o sui quali, in relazione alle sue responsabilità, debba</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espletare attività di custodia o vigilanza;</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e) inosservanza degli obblighi in materia di prevenzione degli infortuni e di sicurezza sul lavoro ove non ne sia derivato danno o pregiudizio al servizio o agli interessi dell’amministrazione o di terzi;</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f) rifiuto di assoggettarsi a visite personali disposte a tutela del patrimonio dell'amministrazione, nel rispetto di quanto previsto dall' art. 6 della legge. n. 300/1970;</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g) insufficiente rendimento nell'assolvimento dei compiti assegnati, ove non ricorrano le fattispecie considerate nell’art. 55-quater del d.lgs. n. 165/2001;</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 xml:space="preserve">h) violazione dell’obbligo previsto dall’art. 55- </w:t>
      </w:r>
      <w:proofErr w:type="spellStart"/>
      <w:r w:rsidRPr="00000E43">
        <w:rPr>
          <w:rFonts w:ascii="Times New Roman" w:eastAsia="Times New Roman" w:hAnsi="Times New Roman" w:cs="Times New Roman"/>
          <w:sz w:val="35"/>
          <w:szCs w:val="35"/>
          <w:lang w:eastAsia="it-IT"/>
        </w:rPr>
        <w:t>novies</w:t>
      </w:r>
      <w:proofErr w:type="spellEnd"/>
      <w:r w:rsidRPr="00000E43">
        <w:rPr>
          <w:rFonts w:ascii="Times New Roman" w:eastAsia="Times New Roman" w:hAnsi="Times New Roman" w:cs="Times New Roman"/>
          <w:sz w:val="35"/>
          <w:szCs w:val="35"/>
          <w:lang w:eastAsia="it-IT"/>
        </w:rPr>
        <w:t>, del d.lgs. n. 165/2001;</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 xml:space="preserve">i) violazione di doveri ed obblighi di comportamento non ricompresi </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proofErr w:type="gramStart"/>
      <w:r w:rsidRPr="00000E43">
        <w:rPr>
          <w:rFonts w:ascii="Times New Roman" w:eastAsia="Times New Roman" w:hAnsi="Times New Roman" w:cs="Times New Roman"/>
          <w:sz w:val="35"/>
          <w:szCs w:val="35"/>
          <w:lang w:eastAsia="it-IT"/>
        </w:rPr>
        <w:t>specificatamente</w:t>
      </w:r>
      <w:proofErr w:type="gramEnd"/>
      <w:r w:rsidRPr="00000E43">
        <w:rPr>
          <w:rFonts w:ascii="Times New Roman" w:eastAsia="Times New Roman" w:hAnsi="Times New Roman" w:cs="Times New Roman"/>
          <w:sz w:val="35"/>
          <w:szCs w:val="35"/>
          <w:lang w:eastAsia="it-IT"/>
        </w:rPr>
        <w:t xml:space="preserve"> nelle lettere precedenti, da cui sia derivato disservizio ovvero danno</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o pericolo all'amministrazione, agli utenti o ai terzi.</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L'importo delle ritenute per multa sarà introitato dal bilancio dell'amministrazione e destinato ad attività sociali a favore dei dipendenti.</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4. La sanzione disciplinare della sospensione dal servizio con privazione della retribuzione fino a un massimo di 10 giorni si applica, graduando l'entità della sanzione in relazione</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ai criteri di cui al comma 1, per:</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a) recidiva nelle mancanze previste dal comma 3;</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b) particolare gravità delle mancanze previste al comma 3;</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lastRenderedPageBreak/>
        <w:t xml:space="preserve">c) ove non ricorra la fattispecie prevista dall’articolo 55-quater, comma 1, </w:t>
      </w:r>
      <w:proofErr w:type="spellStart"/>
      <w:r w:rsidRPr="00000E43">
        <w:rPr>
          <w:rFonts w:ascii="Times New Roman" w:eastAsia="Times New Roman" w:hAnsi="Times New Roman" w:cs="Times New Roman"/>
          <w:sz w:val="35"/>
          <w:szCs w:val="35"/>
          <w:lang w:eastAsia="it-IT"/>
        </w:rPr>
        <w:t>lett</w:t>
      </w:r>
      <w:proofErr w:type="spellEnd"/>
      <w:r w:rsidRPr="00000E43">
        <w:rPr>
          <w:rFonts w:ascii="Times New Roman" w:eastAsia="Times New Roman" w:hAnsi="Times New Roman" w:cs="Times New Roman"/>
          <w:sz w:val="35"/>
          <w:szCs w:val="35"/>
          <w:lang w:eastAsia="it-IT"/>
        </w:rPr>
        <w:t xml:space="preserve">. b) del d.lgs. n. 165/2001, assenza ingiustificata dal servizio o arbitrario abbandono dello stesso; in tali ipotesi, l'entità della sanzione è determinata in relazione alla durata dell'assenza o dell'abbandono del servizio, al disservizio determinatosi, alla gravità </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proofErr w:type="gramStart"/>
      <w:r w:rsidRPr="00000E43">
        <w:rPr>
          <w:rFonts w:ascii="Times New Roman" w:eastAsia="Times New Roman" w:hAnsi="Times New Roman" w:cs="Times New Roman"/>
          <w:sz w:val="35"/>
          <w:szCs w:val="35"/>
          <w:lang w:eastAsia="it-IT"/>
        </w:rPr>
        <w:t>della</w:t>
      </w:r>
      <w:proofErr w:type="gramEnd"/>
      <w:r w:rsidRPr="00000E43">
        <w:rPr>
          <w:rFonts w:ascii="Times New Roman" w:eastAsia="Times New Roman" w:hAnsi="Times New Roman" w:cs="Times New Roman"/>
          <w:sz w:val="35"/>
          <w:szCs w:val="35"/>
          <w:lang w:eastAsia="it-IT"/>
        </w:rPr>
        <w:t xml:space="preserve"> violazione dei doveri del dipendente, agli eventuali danni causati all'amministrazione, agli utenti o ai terzi; </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d) ingiustificato mancato trasferimento sin dal primo giorno, da parte del personale delle istituzioni scolastiche ed educative o dell’AFAM, con esclusione dei supplenti</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brevi cui si applica specifica disciplina regolamentare, nella sede assegnata a seguito dell’espletamento di una procedura di mobilità territoriale o professionale;</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e) svolgimento di attività che, durante lo stato di malattia o di infortunio, ritardino il recupero psico-fisico;</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f) manifestazioni ingiuriose nei confronti dell'amministrazione, salvo che siano espressione della libertà di pensiero, ai sensi dell'art. 1 della legge n. 300/1970;</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 xml:space="preserve">g) ove non sussista la gravità e reiterazione delle fattispecie considerate nell’art. 55- quater, comma 1, </w:t>
      </w:r>
      <w:proofErr w:type="spellStart"/>
      <w:r w:rsidRPr="00000E43">
        <w:rPr>
          <w:rFonts w:ascii="Times New Roman" w:eastAsia="Times New Roman" w:hAnsi="Times New Roman" w:cs="Times New Roman"/>
          <w:sz w:val="35"/>
          <w:szCs w:val="35"/>
          <w:lang w:eastAsia="it-IT"/>
        </w:rPr>
        <w:t>lett</w:t>
      </w:r>
      <w:proofErr w:type="spellEnd"/>
      <w:r w:rsidRPr="00000E43">
        <w:rPr>
          <w:rFonts w:ascii="Times New Roman" w:eastAsia="Times New Roman" w:hAnsi="Times New Roman" w:cs="Times New Roman"/>
          <w:sz w:val="35"/>
          <w:szCs w:val="35"/>
          <w:lang w:eastAsia="it-IT"/>
        </w:rPr>
        <w:t xml:space="preserve">. e) del d. </w:t>
      </w:r>
      <w:proofErr w:type="spellStart"/>
      <w:r w:rsidRPr="00000E43">
        <w:rPr>
          <w:rFonts w:ascii="Times New Roman" w:eastAsia="Times New Roman" w:hAnsi="Times New Roman" w:cs="Times New Roman"/>
          <w:sz w:val="35"/>
          <w:szCs w:val="35"/>
          <w:lang w:eastAsia="it-IT"/>
        </w:rPr>
        <w:t>lgs</w:t>
      </w:r>
      <w:proofErr w:type="spellEnd"/>
      <w:r w:rsidRPr="00000E43">
        <w:rPr>
          <w:rFonts w:ascii="Times New Roman" w:eastAsia="Times New Roman" w:hAnsi="Times New Roman" w:cs="Times New Roman"/>
          <w:sz w:val="35"/>
          <w:szCs w:val="35"/>
          <w:lang w:eastAsia="it-IT"/>
        </w:rPr>
        <w:t>. n. 165/2001, atti o comportamenti aggressivi ostili e denigratori che assumano forme di violenza morale nei confronti di un altro dipendente, comportamenti minacciosi, ingiuriosi, calunniosi o diffamatori nei confronti di altri dipendenti o degli utenti o di terzi;</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h) violazione degli obblighi di vigilanza da parte del personale delle istituzioni scolastiche educative e dell’AFAM nei confronti degli al</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proofErr w:type="gramStart"/>
      <w:r w:rsidRPr="00000E43">
        <w:rPr>
          <w:rFonts w:ascii="Times New Roman" w:eastAsia="Times New Roman" w:hAnsi="Times New Roman" w:cs="Times New Roman"/>
          <w:sz w:val="35"/>
          <w:szCs w:val="35"/>
          <w:lang w:eastAsia="it-IT"/>
        </w:rPr>
        <w:t>lievi</w:t>
      </w:r>
      <w:proofErr w:type="gramEnd"/>
      <w:r w:rsidRPr="00000E43">
        <w:rPr>
          <w:rFonts w:ascii="Times New Roman" w:eastAsia="Times New Roman" w:hAnsi="Times New Roman" w:cs="Times New Roman"/>
          <w:sz w:val="35"/>
          <w:szCs w:val="35"/>
          <w:lang w:eastAsia="it-IT"/>
        </w:rPr>
        <w:t xml:space="preserve"> e degli studenti allo</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stesso affidati;</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i) violazione del segreto di ufficio inerente ad atti o attività non soggetti a pubblicità;</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 xml:space="preserve">j) violazione di doveri ed obblighi di comportamento non ricompresi </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proofErr w:type="gramStart"/>
      <w:r w:rsidRPr="00000E43">
        <w:rPr>
          <w:rFonts w:ascii="Times New Roman" w:eastAsia="Times New Roman" w:hAnsi="Times New Roman" w:cs="Times New Roman"/>
          <w:sz w:val="35"/>
          <w:szCs w:val="35"/>
          <w:lang w:eastAsia="it-IT"/>
        </w:rPr>
        <w:t>specificatamente</w:t>
      </w:r>
      <w:proofErr w:type="gramEnd"/>
      <w:r w:rsidRPr="00000E43">
        <w:rPr>
          <w:rFonts w:ascii="Times New Roman" w:eastAsia="Times New Roman" w:hAnsi="Times New Roman" w:cs="Times New Roman"/>
          <w:sz w:val="35"/>
          <w:szCs w:val="35"/>
          <w:lang w:eastAsia="it-IT"/>
        </w:rPr>
        <w:t xml:space="preserve"> nelle lettere precedenti da cui sia, comunque, derivato grave danno all’amministrazione agli utenti o a terzi.</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5. La sospensione dal servizio con privazione della retribuzione fino ad un massimo di quindici giorni si applica nel caso previsto dall’art. 55-bis, comma 7, del d.lgs. n.</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165 del 2001.</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lastRenderedPageBreak/>
        <w:t>6. La sospensione dal servizio con privazione della retribuzione fino ad un massimo di tre mesi, si applica nei casi previsti dall’art. 55-sexies, comma 3,</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 xml:space="preserve">del d.lgs. n. 165/2001. </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7. La sospensione dal servizio con privazione della retribuzione da un minimo di tre giorni fino ad un massimo di tre mesi si applica nel caso previsto dall’art. 55-sexies, comma 1,</w:t>
      </w:r>
      <w:r w:rsidR="00166C52">
        <w:rPr>
          <w:rFonts w:ascii="Times New Roman" w:eastAsia="Times New Roman" w:hAnsi="Times New Roman" w:cs="Times New Roman"/>
          <w:sz w:val="35"/>
          <w:szCs w:val="35"/>
          <w:lang w:eastAsia="it-IT"/>
        </w:rPr>
        <w:t xml:space="preserve"> d</w:t>
      </w:r>
      <w:r w:rsidRPr="00000E43">
        <w:rPr>
          <w:rFonts w:ascii="Times New Roman" w:eastAsia="Times New Roman" w:hAnsi="Times New Roman" w:cs="Times New Roman"/>
          <w:sz w:val="35"/>
          <w:szCs w:val="35"/>
          <w:lang w:eastAsia="it-IT"/>
        </w:rPr>
        <w:t xml:space="preserve">el d. </w:t>
      </w:r>
      <w:proofErr w:type="spellStart"/>
      <w:r w:rsidRPr="00000E43">
        <w:rPr>
          <w:rFonts w:ascii="Times New Roman" w:eastAsia="Times New Roman" w:hAnsi="Times New Roman" w:cs="Times New Roman"/>
          <w:sz w:val="35"/>
          <w:szCs w:val="35"/>
          <w:lang w:eastAsia="it-IT"/>
        </w:rPr>
        <w:t>lgs</w:t>
      </w:r>
      <w:proofErr w:type="spellEnd"/>
      <w:r w:rsidRPr="00000E43">
        <w:rPr>
          <w:rFonts w:ascii="Times New Roman" w:eastAsia="Times New Roman" w:hAnsi="Times New Roman" w:cs="Times New Roman"/>
          <w:sz w:val="35"/>
          <w:szCs w:val="35"/>
          <w:lang w:eastAsia="it-IT"/>
        </w:rPr>
        <w:t>. n. 165 del 2001.</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8. La sanzione disciplinare della sospensione dal servizio con privazione della retribuzione da 11 giorni fino ad un massimo di 6 mesi, si applica, graduando l’entità della sanzione in relazione ai criteri di cui al comma 1, per:</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 xml:space="preserve">a) recidiva nel biennio delle mancanze previste nel comma 4; </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b) occultamento, da parte del responsabile della custodia, del controllo o della vigilanza, di fatti e circostanze relativi ad illecito uso, manomissione, distrazione o sottrazione di somme o beni di pertinenza dell’ente o ad esso affidati;</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 xml:space="preserve">c) atti, comportamenti lesivi della dignità della persona o molestie a carattere sessuale, anche ove non sussista la gravità e la reiterazione oppure che non riguardino allievi e studenti; </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d) alterchi con vie di fatto negli ambienti di lavoro, anche con gli utenti;</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e) fino a due assenze ingiustificate dal servizio in continuità con le giornate festive e di riposo settimanale;</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 xml:space="preserve">f) ingiustificate assenze collettive nei periodi, individuati dall’amministrazione, in cui è necessario assicurare continuità nell’erogazione di servizi all’utenza; </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 xml:space="preserve">g) violazione degli obblighi di vigilanza nei confronti di allievi e studenti minorenni determinata dall’assenza dal servizio o dall’arbitrario abbandono dello stesso; </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h) per il personale delle istituzioni scolastiche ed educative e dell’AFAM, compimento di atti in violazione dei propri doveri che pregiudichino il regolare</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funzionamento dell’istituzione</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e per concorso negli stessi atti.</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9. Ferma la disciplina in tema di licenziamento per giusta causa o giustificato motivo, la sanzione disciplinare del licenziamento si applica:</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lastRenderedPageBreak/>
        <w:t>1. con preavviso per:</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 xml:space="preserve">a) le ipotesi considerate dall’art. 55-quater, comma 1, </w:t>
      </w:r>
      <w:proofErr w:type="spellStart"/>
      <w:r w:rsidRPr="00000E43">
        <w:rPr>
          <w:rFonts w:ascii="Times New Roman" w:eastAsia="Times New Roman" w:hAnsi="Times New Roman" w:cs="Times New Roman"/>
          <w:sz w:val="35"/>
          <w:szCs w:val="35"/>
          <w:lang w:eastAsia="it-IT"/>
        </w:rPr>
        <w:t>lett</w:t>
      </w:r>
      <w:proofErr w:type="spellEnd"/>
      <w:r w:rsidRPr="00000E43">
        <w:rPr>
          <w:rFonts w:ascii="Times New Roman" w:eastAsia="Times New Roman" w:hAnsi="Times New Roman" w:cs="Times New Roman"/>
          <w:sz w:val="35"/>
          <w:szCs w:val="35"/>
          <w:lang w:eastAsia="it-IT"/>
        </w:rPr>
        <w:t xml:space="preserve">. b) c) e da </w:t>
      </w:r>
      <w:proofErr w:type="gramStart"/>
      <w:r w:rsidRPr="00000E43">
        <w:rPr>
          <w:rFonts w:ascii="Times New Roman" w:eastAsia="Times New Roman" w:hAnsi="Times New Roman" w:cs="Times New Roman"/>
          <w:sz w:val="35"/>
          <w:szCs w:val="35"/>
          <w:lang w:eastAsia="it-IT"/>
        </w:rPr>
        <w:t>f)bis</w:t>
      </w:r>
      <w:proofErr w:type="gramEnd"/>
      <w:r w:rsidRPr="00000E43">
        <w:rPr>
          <w:rFonts w:ascii="Times New Roman" w:eastAsia="Times New Roman" w:hAnsi="Times New Roman" w:cs="Times New Roman"/>
          <w:sz w:val="35"/>
          <w:szCs w:val="35"/>
          <w:lang w:eastAsia="it-IT"/>
        </w:rPr>
        <w:t xml:space="preserve"> a f) </w:t>
      </w:r>
      <w:proofErr w:type="spellStart"/>
      <w:r w:rsidRPr="00000E43">
        <w:rPr>
          <w:rFonts w:ascii="Times New Roman" w:eastAsia="Times New Roman" w:hAnsi="Times New Roman" w:cs="Times New Roman"/>
          <w:sz w:val="35"/>
          <w:szCs w:val="35"/>
          <w:lang w:eastAsia="it-IT"/>
        </w:rPr>
        <w:t>quinquies</w:t>
      </w:r>
      <w:proofErr w:type="spellEnd"/>
      <w:r w:rsidRPr="00000E43">
        <w:rPr>
          <w:rFonts w:ascii="Times New Roman" w:eastAsia="Times New Roman" w:hAnsi="Times New Roman" w:cs="Times New Roman"/>
          <w:sz w:val="35"/>
          <w:szCs w:val="35"/>
          <w:lang w:eastAsia="it-IT"/>
        </w:rPr>
        <w:t xml:space="preserve"> del d. </w:t>
      </w:r>
      <w:proofErr w:type="spellStart"/>
      <w:r w:rsidRPr="00000E43">
        <w:rPr>
          <w:rFonts w:ascii="Times New Roman" w:eastAsia="Times New Roman" w:hAnsi="Times New Roman" w:cs="Times New Roman"/>
          <w:sz w:val="35"/>
          <w:szCs w:val="35"/>
          <w:lang w:eastAsia="it-IT"/>
        </w:rPr>
        <w:t>lgs</w:t>
      </w:r>
      <w:proofErr w:type="spellEnd"/>
      <w:r w:rsidRPr="00000E43">
        <w:rPr>
          <w:rFonts w:ascii="Times New Roman" w:eastAsia="Times New Roman" w:hAnsi="Times New Roman" w:cs="Times New Roman"/>
          <w:sz w:val="35"/>
          <w:szCs w:val="35"/>
          <w:lang w:eastAsia="it-IT"/>
        </w:rPr>
        <w:t>. n. 165/ 2001;</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b) recidiva nelle violazioni indicate nei commi 5, 6, 7 e 8;</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c) recidiva nel biennio di atti,</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anche nei riguardi di persona diversa, comportamenti o molestie a carattere sessuale oppure quando l’atto,</w:t>
      </w:r>
      <w:r w:rsidR="00166C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 xml:space="preserve">il comportamento o la molestia rivestano carattere di particolare gravità o anche quando sono compiuti nei confronti di allievi, studenti e studentesse affidati alla </w:t>
      </w:r>
      <w:r w:rsidR="00166C52">
        <w:rPr>
          <w:rFonts w:ascii="Times New Roman" w:eastAsia="Times New Roman" w:hAnsi="Times New Roman" w:cs="Times New Roman"/>
          <w:sz w:val="35"/>
          <w:szCs w:val="35"/>
          <w:lang w:eastAsia="it-IT"/>
        </w:rPr>
        <w:t>v</w:t>
      </w:r>
      <w:r w:rsidRPr="00000E43">
        <w:rPr>
          <w:rFonts w:ascii="Times New Roman" w:eastAsia="Times New Roman" w:hAnsi="Times New Roman" w:cs="Times New Roman"/>
          <w:sz w:val="35"/>
          <w:szCs w:val="35"/>
          <w:lang w:eastAsia="it-IT"/>
        </w:rPr>
        <w:t>igilanza del personale delle istituzioni scolastiche ed educative e dell’AFAM;</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 xml:space="preserve">d) dichiarazioni false e mendaci, rese dal personale delle istituzioni scolastiche, educative e AFAM, al fine di ottenere un vantaggio nell’ambito delle procedure di mobilità territoriale o professionale; </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e) condanna passata in giudicato, per un delitto che, commesso fuori del servizio e non attinente in via diretta al rapporto di lavoro, non ne consenta la prosecuzione per la sua specifica gravità;</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f) la violazione degli obblighi di comportamento di cui all’art 16 comma 2 secondo e terzo periodo del D.P.R. n. 62/2013;</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g) violazione dei doveri e degli obblighi di comportamento non ricompresi specificatamente nelle lettere precedenti di gravità tale, secondo i criteri di cui al comma 1, da non consentire la prosecuzione del rapporto di lavoro;</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h) mancata ripresa del servizio, salvo casi di comprovato impedimento, dopo periodi di interruzione dell’attività previsti dalle disposizioni legislative e contrattuali</w:t>
      </w:r>
      <w:r w:rsidR="00820252">
        <w:rPr>
          <w:rFonts w:ascii="Times New Roman" w:eastAsia="Times New Roman" w:hAnsi="Times New Roman" w:cs="Times New Roman"/>
          <w:sz w:val="35"/>
          <w:szCs w:val="35"/>
          <w:lang w:eastAsia="it-IT"/>
        </w:rPr>
        <w:t xml:space="preserve"> </w:t>
      </w:r>
      <w:r w:rsidRPr="00000E43">
        <w:rPr>
          <w:rFonts w:ascii="Times New Roman" w:eastAsia="Times New Roman" w:hAnsi="Times New Roman" w:cs="Times New Roman"/>
          <w:sz w:val="35"/>
          <w:szCs w:val="35"/>
          <w:lang w:eastAsia="it-IT"/>
        </w:rPr>
        <w:t>vigenti, alla conclusione del periodo di sospensione o alla scadenza del termine fissato dall’amministrazione.</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2. senza preavviso per:</w:t>
      </w:r>
    </w:p>
    <w:p w:rsidR="00000E43" w:rsidRPr="00000E43" w:rsidRDefault="00000E43" w:rsidP="00000E43">
      <w:pPr>
        <w:spacing w:after="0" w:line="240" w:lineRule="auto"/>
        <w:jc w:val="both"/>
        <w:rPr>
          <w:rFonts w:ascii="Times New Roman" w:eastAsia="Times New Roman" w:hAnsi="Times New Roman" w:cs="Times New Roman"/>
          <w:sz w:val="35"/>
          <w:szCs w:val="35"/>
          <w:lang w:eastAsia="it-IT"/>
        </w:rPr>
      </w:pPr>
      <w:r w:rsidRPr="00000E43">
        <w:rPr>
          <w:rFonts w:ascii="Times New Roman" w:eastAsia="Times New Roman" w:hAnsi="Times New Roman" w:cs="Times New Roman"/>
          <w:sz w:val="35"/>
          <w:szCs w:val="35"/>
          <w:lang w:eastAsia="it-IT"/>
        </w:rPr>
        <w:t xml:space="preserve">a) le ipotesi considerate nell’art. 55-quater, comma 1, </w:t>
      </w:r>
      <w:proofErr w:type="spellStart"/>
      <w:r w:rsidRPr="00000E43">
        <w:rPr>
          <w:rFonts w:ascii="Times New Roman" w:eastAsia="Times New Roman" w:hAnsi="Times New Roman" w:cs="Times New Roman"/>
          <w:sz w:val="35"/>
          <w:szCs w:val="35"/>
          <w:lang w:eastAsia="it-IT"/>
        </w:rPr>
        <w:t>lett</w:t>
      </w:r>
      <w:proofErr w:type="spellEnd"/>
      <w:r w:rsidRPr="00000E43">
        <w:rPr>
          <w:rFonts w:ascii="Times New Roman" w:eastAsia="Times New Roman" w:hAnsi="Times New Roman" w:cs="Times New Roman"/>
          <w:sz w:val="35"/>
          <w:szCs w:val="35"/>
          <w:lang w:eastAsia="it-IT"/>
        </w:rPr>
        <w:t xml:space="preserve">. a), d), e) ed f) del d. </w:t>
      </w:r>
      <w:proofErr w:type="spellStart"/>
      <w:r w:rsidRPr="00000E43">
        <w:rPr>
          <w:rFonts w:ascii="Times New Roman" w:eastAsia="Times New Roman" w:hAnsi="Times New Roman" w:cs="Times New Roman"/>
          <w:sz w:val="35"/>
          <w:szCs w:val="35"/>
          <w:lang w:eastAsia="it-IT"/>
        </w:rPr>
        <w:t>lgs</w:t>
      </w:r>
      <w:proofErr w:type="spellEnd"/>
      <w:r w:rsidRPr="00000E43">
        <w:rPr>
          <w:rFonts w:ascii="Times New Roman" w:eastAsia="Times New Roman" w:hAnsi="Times New Roman" w:cs="Times New Roman"/>
          <w:sz w:val="35"/>
          <w:szCs w:val="35"/>
          <w:lang w:eastAsia="it-IT"/>
        </w:rPr>
        <w:t>. n. 165/2001;</w:t>
      </w:r>
    </w:p>
    <w:p w:rsidR="00EA5920" w:rsidRPr="00EA5920" w:rsidRDefault="00EA5920" w:rsidP="00EA5920">
      <w:pPr>
        <w:spacing w:after="0" w:line="240" w:lineRule="auto"/>
        <w:jc w:val="both"/>
        <w:rPr>
          <w:rFonts w:ascii="Times New Roman" w:eastAsia="Times New Roman" w:hAnsi="Times New Roman" w:cs="Times New Roman"/>
          <w:sz w:val="35"/>
          <w:szCs w:val="35"/>
          <w:lang w:eastAsia="it-IT"/>
        </w:rPr>
      </w:pPr>
      <w:r w:rsidRPr="00EA5920">
        <w:rPr>
          <w:rFonts w:ascii="Times New Roman" w:eastAsia="Times New Roman" w:hAnsi="Times New Roman" w:cs="Times New Roman"/>
          <w:sz w:val="35"/>
          <w:szCs w:val="35"/>
          <w:lang w:eastAsia="it-IT"/>
        </w:rPr>
        <w:t>b) commissione di gravi fatti illeciti di rilevanza penale, ivi compresi quelli che possono dare luogo alla sospensione cautelare, secondo la disciplina dell’art. 15, fatto salvo quanto previsto all’art. 16;</w:t>
      </w:r>
    </w:p>
    <w:p w:rsidR="00EA5920" w:rsidRPr="00EA5920" w:rsidRDefault="00EA5920" w:rsidP="00EA5920">
      <w:pPr>
        <w:spacing w:after="0" w:line="240" w:lineRule="auto"/>
        <w:jc w:val="both"/>
        <w:rPr>
          <w:rFonts w:ascii="Times New Roman" w:eastAsia="Times New Roman" w:hAnsi="Times New Roman" w:cs="Times New Roman"/>
          <w:sz w:val="35"/>
          <w:szCs w:val="35"/>
          <w:lang w:eastAsia="it-IT"/>
        </w:rPr>
      </w:pPr>
      <w:r w:rsidRPr="00EA5920">
        <w:rPr>
          <w:rFonts w:ascii="Times New Roman" w:eastAsia="Times New Roman" w:hAnsi="Times New Roman" w:cs="Times New Roman"/>
          <w:sz w:val="35"/>
          <w:szCs w:val="35"/>
          <w:lang w:eastAsia="it-IT"/>
        </w:rPr>
        <w:t xml:space="preserve">c) condanna passata in giudicato per un delitto commesso in servizio o fuori servizio che, pur non attenendo in via diretta al rapporto di </w:t>
      </w:r>
      <w:r w:rsidRPr="00EA5920">
        <w:rPr>
          <w:rFonts w:ascii="Times New Roman" w:eastAsia="Times New Roman" w:hAnsi="Times New Roman" w:cs="Times New Roman"/>
          <w:sz w:val="35"/>
          <w:szCs w:val="35"/>
          <w:lang w:eastAsia="it-IT"/>
        </w:rPr>
        <w:lastRenderedPageBreak/>
        <w:t>lavoro, non ne consenta neanche provvisoriamente la prosecuzione per la sua specifica gravità;</w:t>
      </w:r>
    </w:p>
    <w:p w:rsidR="00EA5920" w:rsidRPr="00EA5920" w:rsidRDefault="00EA5920" w:rsidP="00EA5920">
      <w:pPr>
        <w:spacing w:after="0" w:line="240" w:lineRule="auto"/>
        <w:jc w:val="both"/>
        <w:rPr>
          <w:rFonts w:ascii="Times New Roman" w:eastAsia="Times New Roman" w:hAnsi="Times New Roman" w:cs="Times New Roman"/>
          <w:sz w:val="35"/>
          <w:szCs w:val="35"/>
          <w:lang w:eastAsia="it-IT"/>
        </w:rPr>
      </w:pPr>
      <w:r w:rsidRPr="00EA5920">
        <w:rPr>
          <w:rFonts w:ascii="Times New Roman" w:eastAsia="Times New Roman" w:hAnsi="Times New Roman" w:cs="Times New Roman"/>
          <w:sz w:val="35"/>
          <w:szCs w:val="35"/>
          <w:lang w:eastAsia="it-IT"/>
        </w:rPr>
        <w:t>d) commissione in genere - anche nei confronti di terzi - di fatti o atti dolosi, che, pur non costituendo illeciti di rilevanza penale, sono di gravità tale da non consentire la prosecuzione neppure provvisoria del rapporto di lavoro;</w:t>
      </w:r>
    </w:p>
    <w:p w:rsidR="00EA5920" w:rsidRPr="00EA5920" w:rsidRDefault="00EA5920" w:rsidP="00EA5920">
      <w:pPr>
        <w:spacing w:after="0" w:line="240" w:lineRule="auto"/>
        <w:jc w:val="both"/>
        <w:rPr>
          <w:rFonts w:ascii="Times New Roman" w:eastAsia="Times New Roman" w:hAnsi="Times New Roman" w:cs="Times New Roman"/>
          <w:sz w:val="35"/>
          <w:szCs w:val="35"/>
          <w:lang w:eastAsia="it-IT"/>
        </w:rPr>
      </w:pPr>
      <w:r w:rsidRPr="00EA5920">
        <w:rPr>
          <w:rFonts w:ascii="Times New Roman" w:eastAsia="Times New Roman" w:hAnsi="Times New Roman" w:cs="Times New Roman"/>
          <w:sz w:val="35"/>
          <w:szCs w:val="35"/>
          <w:lang w:eastAsia="it-IT"/>
        </w:rPr>
        <w:t>e) condanna, anche non passata in giudicato:</w:t>
      </w:r>
    </w:p>
    <w:p w:rsidR="00EA5920" w:rsidRPr="00EA5920" w:rsidRDefault="00EA5920" w:rsidP="00EA5920">
      <w:pPr>
        <w:spacing w:after="0" w:line="240" w:lineRule="auto"/>
        <w:jc w:val="both"/>
        <w:rPr>
          <w:rFonts w:ascii="Times New Roman" w:eastAsia="Times New Roman" w:hAnsi="Times New Roman" w:cs="Times New Roman"/>
          <w:sz w:val="35"/>
          <w:szCs w:val="35"/>
          <w:lang w:eastAsia="it-IT"/>
        </w:rPr>
      </w:pPr>
      <w:r w:rsidRPr="00EA5920">
        <w:rPr>
          <w:rFonts w:ascii="Times New Roman" w:eastAsia="Times New Roman" w:hAnsi="Times New Roman" w:cs="Times New Roman"/>
          <w:sz w:val="35"/>
          <w:szCs w:val="35"/>
          <w:lang w:eastAsia="it-IT"/>
        </w:rPr>
        <w:t xml:space="preserve">- per i delitti già indicati nell’art. 7, comma 1, e nell’art. 8, comma 1, </w:t>
      </w:r>
      <w:proofErr w:type="spellStart"/>
      <w:r w:rsidRPr="00EA5920">
        <w:rPr>
          <w:rFonts w:ascii="Times New Roman" w:eastAsia="Times New Roman" w:hAnsi="Times New Roman" w:cs="Times New Roman"/>
          <w:sz w:val="35"/>
          <w:szCs w:val="35"/>
          <w:lang w:eastAsia="it-IT"/>
        </w:rPr>
        <w:t>lett</w:t>
      </w:r>
      <w:proofErr w:type="spellEnd"/>
      <w:r w:rsidRPr="00EA5920">
        <w:rPr>
          <w:rFonts w:ascii="Times New Roman" w:eastAsia="Times New Roman" w:hAnsi="Times New Roman" w:cs="Times New Roman"/>
          <w:sz w:val="35"/>
          <w:szCs w:val="35"/>
          <w:lang w:eastAsia="it-IT"/>
        </w:rPr>
        <w:t>. a del d.lgs. n. 235 del 2012;</w:t>
      </w:r>
    </w:p>
    <w:p w:rsidR="00EA5920" w:rsidRPr="00EA5920" w:rsidRDefault="00EA5920" w:rsidP="00EA5920">
      <w:pPr>
        <w:spacing w:after="0" w:line="240" w:lineRule="auto"/>
        <w:jc w:val="both"/>
        <w:rPr>
          <w:rFonts w:ascii="Times New Roman" w:eastAsia="Times New Roman" w:hAnsi="Times New Roman" w:cs="Times New Roman"/>
          <w:sz w:val="35"/>
          <w:szCs w:val="35"/>
          <w:lang w:eastAsia="it-IT"/>
        </w:rPr>
      </w:pPr>
      <w:r w:rsidRPr="00EA5920">
        <w:rPr>
          <w:rFonts w:ascii="Times New Roman" w:eastAsia="Times New Roman" w:hAnsi="Times New Roman" w:cs="Times New Roman"/>
          <w:sz w:val="35"/>
          <w:szCs w:val="35"/>
          <w:lang w:eastAsia="it-IT"/>
        </w:rPr>
        <w:t>- quando alla condanna consegua comunque l’interdizione perpetua dai pubblici uffici;</w:t>
      </w:r>
    </w:p>
    <w:p w:rsidR="00EA5920" w:rsidRPr="00EA5920" w:rsidRDefault="00EA5920" w:rsidP="00EA5920">
      <w:pPr>
        <w:spacing w:after="0" w:line="240" w:lineRule="auto"/>
        <w:jc w:val="both"/>
        <w:rPr>
          <w:rFonts w:ascii="Times New Roman" w:eastAsia="Times New Roman" w:hAnsi="Times New Roman" w:cs="Times New Roman"/>
          <w:sz w:val="35"/>
          <w:szCs w:val="35"/>
          <w:lang w:eastAsia="it-IT"/>
        </w:rPr>
      </w:pPr>
      <w:r w:rsidRPr="00EA5920">
        <w:rPr>
          <w:rFonts w:ascii="Times New Roman" w:eastAsia="Times New Roman" w:hAnsi="Times New Roman" w:cs="Times New Roman"/>
          <w:sz w:val="35"/>
          <w:szCs w:val="35"/>
          <w:lang w:eastAsia="it-IT"/>
        </w:rPr>
        <w:t>- per i delitti previsti dall’art. 3, comma 1 della legge 27 marzo 2001 n. 97;</w:t>
      </w:r>
    </w:p>
    <w:p w:rsidR="00EA5920" w:rsidRPr="00EA5920" w:rsidRDefault="00EA5920" w:rsidP="00EA5920">
      <w:pPr>
        <w:spacing w:after="0" w:line="240" w:lineRule="auto"/>
        <w:jc w:val="both"/>
        <w:rPr>
          <w:rFonts w:ascii="Times New Roman" w:eastAsia="Times New Roman" w:hAnsi="Times New Roman" w:cs="Times New Roman"/>
          <w:sz w:val="35"/>
          <w:szCs w:val="35"/>
          <w:lang w:eastAsia="it-IT"/>
        </w:rPr>
      </w:pPr>
      <w:r w:rsidRPr="00EA5920">
        <w:rPr>
          <w:rFonts w:ascii="Times New Roman" w:eastAsia="Times New Roman" w:hAnsi="Times New Roman" w:cs="Times New Roman"/>
          <w:sz w:val="35"/>
          <w:szCs w:val="35"/>
          <w:lang w:eastAsia="it-IT"/>
        </w:rPr>
        <w:t>- per gravi delitti commessi in servizio;</w:t>
      </w:r>
    </w:p>
    <w:p w:rsidR="00EA5920" w:rsidRPr="00EA5920" w:rsidRDefault="00EA5920" w:rsidP="00EA5920">
      <w:pPr>
        <w:spacing w:after="0" w:line="240" w:lineRule="auto"/>
        <w:jc w:val="both"/>
        <w:rPr>
          <w:rFonts w:ascii="Times New Roman" w:eastAsia="Times New Roman" w:hAnsi="Times New Roman" w:cs="Times New Roman"/>
          <w:sz w:val="35"/>
          <w:szCs w:val="35"/>
          <w:lang w:eastAsia="it-IT"/>
        </w:rPr>
      </w:pPr>
      <w:r w:rsidRPr="00EA5920">
        <w:rPr>
          <w:rFonts w:ascii="Times New Roman" w:eastAsia="Times New Roman" w:hAnsi="Times New Roman" w:cs="Times New Roman"/>
          <w:sz w:val="35"/>
          <w:szCs w:val="35"/>
          <w:lang w:eastAsia="it-IT"/>
        </w:rPr>
        <w:t>f) violazioni intenzionali degli obblighi, non ricomprese specificatamente nelle lettere precedenti, anche nei confronti di terzi, di gravità tale, in relazione ai criteri di cui al comma 1, da non consentire la prosecuzione neppure provvisoria del rapporto di lavoro.</w:t>
      </w:r>
    </w:p>
    <w:p w:rsidR="00EA5920" w:rsidRPr="00EA5920" w:rsidRDefault="00EA5920" w:rsidP="00EA5920">
      <w:pPr>
        <w:spacing w:after="0" w:line="240" w:lineRule="auto"/>
        <w:jc w:val="both"/>
        <w:rPr>
          <w:rFonts w:ascii="Times New Roman" w:eastAsia="Times New Roman" w:hAnsi="Times New Roman" w:cs="Times New Roman"/>
          <w:sz w:val="35"/>
          <w:szCs w:val="35"/>
          <w:lang w:eastAsia="it-IT"/>
        </w:rPr>
      </w:pPr>
      <w:r w:rsidRPr="00EA5920">
        <w:rPr>
          <w:rFonts w:ascii="Times New Roman" w:eastAsia="Times New Roman" w:hAnsi="Times New Roman" w:cs="Times New Roman"/>
          <w:sz w:val="35"/>
          <w:szCs w:val="35"/>
          <w:lang w:eastAsia="it-IT"/>
        </w:rPr>
        <w:t>10. Le mancanze non espressamente previste nei commi precedenti sono comunque sanzionate secondo i criteri di cui al comma 1, facendosi riferimento, quanto all'individuazione dei fatti sanzionabili, agli obblighi dei lavoratori di cui all’art. 11 e riferendosi, quanto al tipo e alla misura delle sanzioni, ai principi desumibili dai</w:t>
      </w:r>
      <w:r>
        <w:rPr>
          <w:rFonts w:ascii="Times New Roman" w:eastAsia="Times New Roman" w:hAnsi="Times New Roman" w:cs="Times New Roman"/>
          <w:sz w:val="35"/>
          <w:szCs w:val="35"/>
          <w:lang w:eastAsia="it-IT"/>
        </w:rPr>
        <w:t xml:space="preserve"> </w:t>
      </w:r>
      <w:r w:rsidRPr="00EA5920">
        <w:rPr>
          <w:rFonts w:ascii="Times New Roman" w:eastAsia="Times New Roman" w:hAnsi="Times New Roman" w:cs="Times New Roman"/>
          <w:sz w:val="35"/>
          <w:szCs w:val="35"/>
          <w:lang w:eastAsia="it-IT"/>
        </w:rPr>
        <w:t>commi precedenti.</w:t>
      </w:r>
    </w:p>
    <w:p w:rsidR="00EA5920" w:rsidRPr="00EA5920" w:rsidRDefault="00EA5920" w:rsidP="00EA5920">
      <w:pPr>
        <w:spacing w:after="0" w:line="240" w:lineRule="auto"/>
        <w:jc w:val="both"/>
        <w:rPr>
          <w:rFonts w:ascii="Times New Roman" w:eastAsia="Times New Roman" w:hAnsi="Times New Roman" w:cs="Times New Roman"/>
          <w:sz w:val="35"/>
          <w:szCs w:val="35"/>
          <w:lang w:eastAsia="it-IT"/>
        </w:rPr>
      </w:pPr>
      <w:r w:rsidRPr="00EA5920">
        <w:rPr>
          <w:rFonts w:ascii="Times New Roman" w:eastAsia="Times New Roman" w:hAnsi="Times New Roman" w:cs="Times New Roman"/>
          <w:sz w:val="35"/>
          <w:szCs w:val="35"/>
          <w:lang w:eastAsia="it-IT"/>
        </w:rPr>
        <w:t>11. Al codice disciplinare, di cui al presente articolo, deve essere data la massima pubblicità mediante pubblicazione sul sito istituzionale dell’amministrazione secondo le previsioni dell’art. 55, comma 2, ultimo periodo, del d.lgs. n. 165/2001.</w:t>
      </w:r>
    </w:p>
    <w:p w:rsidR="00EA5920" w:rsidRPr="00EA5920" w:rsidRDefault="00EA5920" w:rsidP="00EA5920">
      <w:pPr>
        <w:spacing w:after="0" w:line="240" w:lineRule="auto"/>
        <w:jc w:val="both"/>
        <w:rPr>
          <w:rFonts w:ascii="Times New Roman" w:eastAsia="Times New Roman" w:hAnsi="Times New Roman" w:cs="Times New Roman"/>
          <w:sz w:val="35"/>
          <w:szCs w:val="35"/>
          <w:lang w:eastAsia="it-IT"/>
        </w:rPr>
      </w:pPr>
      <w:r w:rsidRPr="00EA5920">
        <w:rPr>
          <w:rFonts w:ascii="Times New Roman" w:eastAsia="Times New Roman" w:hAnsi="Times New Roman" w:cs="Times New Roman"/>
          <w:sz w:val="35"/>
          <w:szCs w:val="35"/>
          <w:lang w:eastAsia="it-IT"/>
        </w:rPr>
        <w:t>12. In sede di prima applicazione del presente CCNL, il codice disciplinare deve essere obbligatoriamente reso pubblico nelle forme di cui al comma 11, entro 15 giorni dalla data di stipulazione del CCNL e si applica dal quindicesimo giorno successivo a quello della sua pubblicazione.</w:t>
      </w:r>
    </w:p>
    <w:p w:rsidR="002F1C86" w:rsidRDefault="002F1C86" w:rsidP="00EA5920">
      <w:pPr>
        <w:jc w:val="both"/>
      </w:pPr>
      <w:bookmarkStart w:id="0" w:name="_GoBack"/>
      <w:bookmarkEnd w:id="0"/>
    </w:p>
    <w:sectPr w:rsidR="002F1C8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17B"/>
    <w:rsid w:val="00000E43"/>
    <w:rsid w:val="00166C52"/>
    <w:rsid w:val="002F1C86"/>
    <w:rsid w:val="00820252"/>
    <w:rsid w:val="00EA5920"/>
    <w:rsid w:val="00EA71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0895E5-C5DA-4702-B343-C5CDABA4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611124">
      <w:bodyDiv w:val="1"/>
      <w:marLeft w:val="0"/>
      <w:marRight w:val="0"/>
      <w:marTop w:val="0"/>
      <w:marBottom w:val="0"/>
      <w:divBdr>
        <w:top w:val="none" w:sz="0" w:space="0" w:color="auto"/>
        <w:left w:val="none" w:sz="0" w:space="0" w:color="auto"/>
        <w:bottom w:val="none" w:sz="0" w:space="0" w:color="auto"/>
        <w:right w:val="none" w:sz="0" w:space="0" w:color="auto"/>
      </w:divBdr>
      <w:divsChild>
        <w:div w:id="193546621">
          <w:marLeft w:val="0"/>
          <w:marRight w:val="0"/>
          <w:marTop w:val="0"/>
          <w:marBottom w:val="0"/>
          <w:divBdr>
            <w:top w:val="none" w:sz="0" w:space="0" w:color="auto"/>
            <w:left w:val="none" w:sz="0" w:space="0" w:color="auto"/>
            <w:bottom w:val="none" w:sz="0" w:space="0" w:color="auto"/>
            <w:right w:val="none" w:sz="0" w:space="0" w:color="auto"/>
          </w:divBdr>
          <w:divsChild>
            <w:div w:id="944578488">
              <w:marLeft w:val="0"/>
              <w:marRight w:val="0"/>
              <w:marTop w:val="0"/>
              <w:marBottom w:val="0"/>
              <w:divBdr>
                <w:top w:val="none" w:sz="0" w:space="0" w:color="auto"/>
                <w:left w:val="none" w:sz="0" w:space="0" w:color="auto"/>
                <w:bottom w:val="none" w:sz="0" w:space="0" w:color="auto"/>
                <w:right w:val="none" w:sz="0" w:space="0" w:color="auto"/>
              </w:divBdr>
            </w:div>
            <w:div w:id="1974674202">
              <w:marLeft w:val="0"/>
              <w:marRight w:val="0"/>
              <w:marTop w:val="0"/>
              <w:marBottom w:val="0"/>
              <w:divBdr>
                <w:top w:val="none" w:sz="0" w:space="0" w:color="auto"/>
                <w:left w:val="none" w:sz="0" w:space="0" w:color="auto"/>
                <w:bottom w:val="none" w:sz="0" w:space="0" w:color="auto"/>
                <w:right w:val="none" w:sz="0" w:space="0" w:color="auto"/>
              </w:divBdr>
            </w:div>
            <w:div w:id="1042435309">
              <w:marLeft w:val="0"/>
              <w:marRight w:val="0"/>
              <w:marTop w:val="0"/>
              <w:marBottom w:val="0"/>
              <w:divBdr>
                <w:top w:val="none" w:sz="0" w:space="0" w:color="auto"/>
                <w:left w:val="none" w:sz="0" w:space="0" w:color="auto"/>
                <w:bottom w:val="none" w:sz="0" w:space="0" w:color="auto"/>
                <w:right w:val="none" w:sz="0" w:space="0" w:color="auto"/>
              </w:divBdr>
            </w:div>
            <w:div w:id="843320644">
              <w:marLeft w:val="0"/>
              <w:marRight w:val="0"/>
              <w:marTop w:val="0"/>
              <w:marBottom w:val="0"/>
              <w:divBdr>
                <w:top w:val="none" w:sz="0" w:space="0" w:color="auto"/>
                <w:left w:val="none" w:sz="0" w:space="0" w:color="auto"/>
                <w:bottom w:val="none" w:sz="0" w:space="0" w:color="auto"/>
                <w:right w:val="none" w:sz="0" w:space="0" w:color="auto"/>
              </w:divBdr>
            </w:div>
            <w:div w:id="2045978796">
              <w:marLeft w:val="0"/>
              <w:marRight w:val="0"/>
              <w:marTop w:val="0"/>
              <w:marBottom w:val="0"/>
              <w:divBdr>
                <w:top w:val="none" w:sz="0" w:space="0" w:color="auto"/>
                <w:left w:val="none" w:sz="0" w:space="0" w:color="auto"/>
                <w:bottom w:val="none" w:sz="0" w:space="0" w:color="auto"/>
                <w:right w:val="none" w:sz="0" w:space="0" w:color="auto"/>
              </w:divBdr>
            </w:div>
            <w:div w:id="1532962436">
              <w:marLeft w:val="0"/>
              <w:marRight w:val="0"/>
              <w:marTop w:val="0"/>
              <w:marBottom w:val="0"/>
              <w:divBdr>
                <w:top w:val="none" w:sz="0" w:space="0" w:color="auto"/>
                <w:left w:val="none" w:sz="0" w:space="0" w:color="auto"/>
                <w:bottom w:val="none" w:sz="0" w:space="0" w:color="auto"/>
                <w:right w:val="none" w:sz="0" w:space="0" w:color="auto"/>
              </w:divBdr>
            </w:div>
            <w:div w:id="625552711">
              <w:marLeft w:val="0"/>
              <w:marRight w:val="0"/>
              <w:marTop w:val="0"/>
              <w:marBottom w:val="0"/>
              <w:divBdr>
                <w:top w:val="none" w:sz="0" w:space="0" w:color="auto"/>
                <w:left w:val="none" w:sz="0" w:space="0" w:color="auto"/>
                <w:bottom w:val="none" w:sz="0" w:space="0" w:color="auto"/>
                <w:right w:val="none" w:sz="0" w:space="0" w:color="auto"/>
              </w:divBdr>
            </w:div>
            <w:div w:id="179588896">
              <w:marLeft w:val="0"/>
              <w:marRight w:val="0"/>
              <w:marTop w:val="0"/>
              <w:marBottom w:val="0"/>
              <w:divBdr>
                <w:top w:val="none" w:sz="0" w:space="0" w:color="auto"/>
                <w:left w:val="none" w:sz="0" w:space="0" w:color="auto"/>
                <w:bottom w:val="none" w:sz="0" w:space="0" w:color="auto"/>
                <w:right w:val="none" w:sz="0" w:space="0" w:color="auto"/>
              </w:divBdr>
            </w:div>
            <w:div w:id="270213429">
              <w:marLeft w:val="0"/>
              <w:marRight w:val="0"/>
              <w:marTop w:val="0"/>
              <w:marBottom w:val="0"/>
              <w:divBdr>
                <w:top w:val="none" w:sz="0" w:space="0" w:color="auto"/>
                <w:left w:val="none" w:sz="0" w:space="0" w:color="auto"/>
                <w:bottom w:val="none" w:sz="0" w:space="0" w:color="auto"/>
                <w:right w:val="none" w:sz="0" w:space="0" w:color="auto"/>
              </w:divBdr>
            </w:div>
            <w:div w:id="250160167">
              <w:marLeft w:val="0"/>
              <w:marRight w:val="0"/>
              <w:marTop w:val="0"/>
              <w:marBottom w:val="0"/>
              <w:divBdr>
                <w:top w:val="none" w:sz="0" w:space="0" w:color="auto"/>
                <w:left w:val="none" w:sz="0" w:space="0" w:color="auto"/>
                <w:bottom w:val="none" w:sz="0" w:space="0" w:color="auto"/>
                <w:right w:val="none" w:sz="0" w:space="0" w:color="auto"/>
              </w:divBdr>
            </w:div>
            <w:div w:id="75514018">
              <w:marLeft w:val="0"/>
              <w:marRight w:val="0"/>
              <w:marTop w:val="0"/>
              <w:marBottom w:val="0"/>
              <w:divBdr>
                <w:top w:val="none" w:sz="0" w:space="0" w:color="auto"/>
                <w:left w:val="none" w:sz="0" w:space="0" w:color="auto"/>
                <w:bottom w:val="none" w:sz="0" w:space="0" w:color="auto"/>
                <w:right w:val="none" w:sz="0" w:space="0" w:color="auto"/>
              </w:divBdr>
            </w:div>
            <w:div w:id="579677989">
              <w:marLeft w:val="0"/>
              <w:marRight w:val="0"/>
              <w:marTop w:val="0"/>
              <w:marBottom w:val="0"/>
              <w:divBdr>
                <w:top w:val="none" w:sz="0" w:space="0" w:color="auto"/>
                <w:left w:val="none" w:sz="0" w:space="0" w:color="auto"/>
                <w:bottom w:val="none" w:sz="0" w:space="0" w:color="auto"/>
                <w:right w:val="none" w:sz="0" w:space="0" w:color="auto"/>
              </w:divBdr>
            </w:div>
            <w:div w:id="950819487">
              <w:marLeft w:val="0"/>
              <w:marRight w:val="0"/>
              <w:marTop w:val="0"/>
              <w:marBottom w:val="0"/>
              <w:divBdr>
                <w:top w:val="none" w:sz="0" w:space="0" w:color="auto"/>
                <w:left w:val="none" w:sz="0" w:space="0" w:color="auto"/>
                <w:bottom w:val="none" w:sz="0" w:space="0" w:color="auto"/>
                <w:right w:val="none" w:sz="0" w:space="0" w:color="auto"/>
              </w:divBdr>
            </w:div>
            <w:div w:id="764963467">
              <w:marLeft w:val="0"/>
              <w:marRight w:val="0"/>
              <w:marTop w:val="0"/>
              <w:marBottom w:val="0"/>
              <w:divBdr>
                <w:top w:val="none" w:sz="0" w:space="0" w:color="auto"/>
                <w:left w:val="none" w:sz="0" w:space="0" w:color="auto"/>
                <w:bottom w:val="none" w:sz="0" w:space="0" w:color="auto"/>
                <w:right w:val="none" w:sz="0" w:space="0" w:color="auto"/>
              </w:divBdr>
            </w:div>
            <w:div w:id="98111665">
              <w:marLeft w:val="0"/>
              <w:marRight w:val="0"/>
              <w:marTop w:val="0"/>
              <w:marBottom w:val="0"/>
              <w:divBdr>
                <w:top w:val="none" w:sz="0" w:space="0" w:color="auto"/>
                <w:left w:val="none" w:sz="0" w:space="0" w:color="auto"/>
                <w:bottom w:val="none" w:sz="0" w:space="0" w:color="auto"/>
                <w:right w:val="none" w:sz="0" w:space="0" w:color="auto"/>
              </w:divBdr>
            </w:div>
            <w:div w:id="1537506880">
              <w:marLeft w:val="0"/>
              <w:marRight w:val="0"/>
              <w:marTop w:val="0"/>
              <w:marBottom w:val="0"/>
              <w:divBdr>
                <w:top w:val="none" w:sz="0" w:space="0" w:color="auto"/>
                <w:left w:val="none" w:sz="0" w:space="0" w:color="auto"/>
                <w:bottom w:val="none" w:sz="0" w:space="0" w:color="auto"/>
                <w:right w:val="none" w:sz="0" w:space="0" w:color="auto"/>
              </w:divBdr>
            </w:div>
            <w:div w:id="377555518">
              <w:marLeft w:val="0"/>
              <w:marRight w:val="0"/>
              <w:marTop w:val="0"/>
              <w:marBottom w:val="0"/>
              <w:divBdr>
                <w:top w:val="none" w:sz="0" w:space="0" w:color="auto"/>
                <w:left w:val="none" w:sz="0" w:space="0" w:color="auto"/>
                <w:bottom w:val="none" w:sz="0" w:space="0" w:color="auto"/>
                <w:right w:val="none" w:sz="0" w:space="0" w:color="auto"/>
              </w:divBdr>
            </w:div>
            <w:div w:id="2076854275">
              <w:marLeft w:val="0"/>
              <w:marRight w:val="0"/>
              <w:marTop w:val="0"/>
              <w:marBottom w:val="0"/>
              <w:divBdr>
                <w:top w:val="none" w:sz="0" w:space="0" w:color="auto"/>
                <w:left w:val="none" w:sz="0" w:space="0" w:color="auto"/>
                <w:bottom w:val="none" w:sz="0" w:space="0" w:color="auto"/>
                <w:right w:val="none" w:sz="0" w:space="0" w:color="auto"/>
              </w:divBdr>
            </w:div>
            <w:div w:id="1082216391">
              <w:marLeft w:val="0"/>
              <w:marRight w:val="0"/>
              <w:marTop w:val="0"/>
              <w:marBottom w:val="0"/>
              <w:divBdr>
                <w:top w:val="none" w:sz="0" w:space="0" w:color="auto"/>
                <w:left w:val="none" w:sz="0" w:space="0" w:color="auto"/>
                <w:bottom w:val="none" w:sz="0" w:space="0" w:color="auto"/>
                <w:right w:val="none" w:sz="0" w:space="0" w:color="auto"/>
              </w:divBdr>
            </w:div>
            <w:div w:id="937562201">
              <w:marLeft w:val="0"/>
              <w:marRight w:val="0"/>
              <w:marTop w:val="0"/>
              <w:marBottom w:val="0"/>
              <w:divBdr>
                <w:top w:val="none" w:sz="0" w:space="0" w:color="auto"/>
                <w:left w:val="none" w:sz="0" w:space="0" w:color="auto"/>
                <w:bottom w:val="none" w:sz="0" w:space="0" w:color="auto"/>
                <w:right w:val="none" w:sz="0" w:space="0" w:color="auto"/>
              </w:divBdr>
            </w:div>
            <w:div w:id="933823477">
              <w:marLeft w:val="0"/>
              <w:marRight w:val="0"/>
              <w:marTop w:val="0"/>
              <w:marBottom w:val="0"/>
              <w:divBdr>
                <w:top w:val="none" w:sz="0" w:space="0" w:color="auto"/>
                <w:left w:val="none" w:sz="0" w:space="0" w:color="auto"/>
                <w:bottom w:val="none" w:sz="0" w:space="0" w:color="auto"/>
                <w:right w:val="none" w:sz="0" w:space="0" w:color="auto"/>
              </w:divBdr>
            </w:div>
            <w:div w:id="1390837580">
              <w:marLeft w:val="0"/>
              <w:marRight w:val="0"/>
              <w:marTop w:val="0"/>
              <w:marBottom w:val="0"/>
              <w:divBdr>
                <w:top w:val="none" w:sz="0" w:space="0" w:color="auto"/>
                <w:left w:val="none" w:sz="0" w:space="0" w:color="auto"/>
                <w:bottom w:val="none" w:sz="0" w:space="0" w:color="auto"/>
                <w:right w:val="none" w:sz="0" w:space="0" w:color="auto"/>
              </w:divBdr>
            </w:div>
            <w:div w:id="981352686">
              <w:marLeft w:val="0"/>
              <w:marRight w:val="0"/>
              <w:marTop w:val="0"/>
              <w:marBottom w:val="0"/>
              <w:divBdr>
                <w:top w:val="none" w:sz="0" w:space="0" w:color="auto"/>
                <w:left w:val="none" w:sz="0" w:space="0" w:color="auto"/>
                <w:bottom w:val="none" w:sz="0" w:space="0" w:color="auto"/>
                <w:right w:val="none" w:sz="0" w:space="0" w:color="auto"/>
              </w:divBdr>
            </w:div>
            <w:div w:id="2051108567">
              <w:marLeft w:val="0"/>
              <w:marRight w:val="0"/>
              <w:marTop w:val="0"/>
              <w:marBottom w:val="0"/>
              <w:divBdr>
                <w:top w:val="none" w:sz="0" w:space="0" w:color="auto"/>
                <w:left w:val="none" w:sz="0" w:space="0" w:color="auto"/>
                <w:bottom w:val="none" w:sz="0" w:space="0" w:color="auto"/>
                <w:right w:val="none" w:sz="0" w:space="0" w:color="auto"/>
              </w:divBdr>
            </w:div>
            <w:div w:id="1542084298">
              <w:marLeft w:val="0"/>
              <w:marRight w:val="0"/>
              <w:marTop w:val="0"/>
              <w:marBottom w:val="0"/>
              <w:divBdr>
                <w:top w:val="none" w:sz="0" w:space="0" w:color="auto"/>
                <w:left w:val="none" w:sz="0" w:space="0" w:color="auto"/>
                <w:bottom w:val="none" w:sz="0" w:space="0" w:color="auto"/>
                <w:right w:val="none" w:sz="0" w:space="0" w:color="auto"/>
              </w:divBdr>
            </w:div>
            <w:div w:id="758987020">
              <w:marLeft w:val="0"/>
              <w:marRight w:val="0"/>
              <w:marTop w:val="0"/>
              <w:marBottom w:val="0"/>
              <w:divBdr>
                <w:top w:val="none" w:sz="0" w:space="0" w:color="auto"/>
                <w:left w:val="none" w:sz="0" w:space="0" w:color="auto"/>
                <w:bottom w:val="none" w:sz="0" w:space="0" w:color="auto"/>
                <w:right w:val="none" w:sz="0" w:space="0" w:color="auto"/>
              </w:divBdr>
            </w:div>
            <w:div w:id="469129060">
              <w:marLeft w:val="0"/>
              <w:marRight w:val="0"/>
              <w:marTop w:val="0"/>
              <w:marBottom w:val="0"/>
              <w:divBdr>
                <w:top w:val="none" w:sz="0" w:space="0" w:color="auto"/>
                <w:left w:val="none" w:sz="0" w:space="0" w:color="auto"/>
                <w:bottom w:val="none" w:sz="0" w:space="0" w:color="auto"/>
                <w:right w:val="none" w:sz="0" w:space="0" w:color="auto"/>
              </w:divBdr>
            </w:div>
            <w:div w:id="1172530648">
              <w:marLeft w:val="0"/>
              <w:marRight w:val="0"/>
              <w:marTop w:val="0"/>
              <w:marBottom w:val="0"/>
              <w:divBdr>
                <w:top w:val="none" w:sz="0" w:space="0" w:color="auto"/>
                <w:left w:val="none" w:sz="0" w:space="0" w:color="auto"/>
                <w:bottom w:val="none" w:sz="0" w:space="0" w:color="auto"/>
                <w:right w:val="none" w:sz="0" w:space="0" w:color="auto"/>
              </w:divBdr>
            </w:div>
            <w:div w:id="1014527612">
              <w:marLeft w:val="0"/>
              <w:marRight w:val="0"/>
              <w:marTop w:val="0"/>
              <w:marBottom w:val="0"/>
              <w:divBdr>
                <w:top w:val="none" w:sz="0" w:space="0" w:color="auto"/>
                <w:left w:val="none" w:sz="0" w:space="0" w:color="auto"/>
                <w:bottom w:val="none" w:sz="0" w:space="0" w:color="auto"/>
                <w:right w:val="none" w:sz="0" w:space="0" w:color="auto"/>
              </w:divBdr>
            </w:div>
            <w:div w:id="491869395">
              <w:marLeft w:val="0"/>
              <w:marRight w:val="0"/>
              <w:marTop w:val="0"/>
              <w:marBottom w:val="0"/>
              <w:divBdr>
                <w:top w:val="none" w:sz="0" w:space="0" w:color="auto"/>
                <w:left w:val="none" w:sz="0" w:space="0" w:color="auto"/>
                <w:bottom w:val="none" w:sz="0" w:space="0" w:color="auto"/>
                <w:right w:val="none" w:sz="0" w:space="0" w:color="auto"/>
              </w:divBdr>
            </w:div>
            <w:div w:id="977026988">
              <w:marLeft w:val="0"/>
              <w:marRight w:val="0"/>
              <w:marTop w:val="0"/>
              <w:marBottom w:val="0"/>
              <w:divBdr>
                <w:top w:val="none" w:sz="0" w:space="0" w:color="auto"/>
                <w:left w:val="none" w:sz="0" w:space="0" w:color="auto"/>
                <w:bottom w:val="none" w:sz="0" w:space="0" w:color="auto"/>
                <w:right w:val="none" w:sz="0" w:space="0" w:color="auto"/>
              </w:divBdr>
            </w:div>
            <w:div w:id="1461798048">
              <w:marLeft w:val="0"/>
              <w:marRight w:val="0"/>
              <w:marTop w:val="0"/>
              <w:marBottom w:val="0"/>
              <w:divBdr>
                <w:top w:val="none" w:sz="0" w:space="0" w:color="auto"/>
                <w:left w:val="none" w:sz="0" w:space="0" w:color="auto"/>
                <w:bottom w:val="none" w:sz="0" w:space="0" w:color="auto"/>
                <w:right w:val="none" w:sz="0" w:space="0" w:color="auto"/>
              </w:divBdr>
            </w:div>
            <w:div w:id="1526285066">
              <w:marLeft w:val="0"/>
              <w:marRight w:val="0"/>
              <w:marTop w:val="0"/>
              <w:marBottom w:val="0"/>
              <w:divBdr>
                <w:top w:val="none" w:sz="0" w:space="0" w:color="auto"/>
                <w:left w:val="none" w:sz="0" w:space="0" w:color="auto"/>
                <w:bottom w:val="none" w:sz="0" w:space="0" w:color="auto"/>
                <w:right w:val="none" w:sz="0" w:space="0" w:color="auto"/>
              </w:divBdr>
            </w:div>
            <w:div w:id="1852330711">
              <w:marLeft w:val="0"/>
              <w:marRight w:val="0"/>
              <w:marTop w:val="0"/>
              <w:marBottom w:val="0"/>
              <w:divBdr>
                <w:top w:val="none" w:sz="0" w:space="0" w:color="auto"/>
                <w:left w:val="none" w:sz="0" w:space="0" w:color="auto"/>
                <w:bottom w:val="none" w:sz="0" w:space="0" w:color="auto"/>
                <w:right w:val="none" w:sz="0" w:space="0" w:color="auto"/>
              </w:divBdr>
            </w:div>
            <w:div w:id="565070778">
              <w:marLeft w:val="0"/>
              <w:marRight w:val="0"/>
              <w:marTop w:val="0"/>
              <w:marBottom w:val="0"/>
              <w:divBdr>
                <w:top w:val="none" w:sz="0" w:space="0" w:color="auto"/>
                <w:left w:val="none" w:sz="0" w:space="0" w:color="auto"/>
                <w:bottom w:val="none" w:sz="0" w:space="0" w:color="auto"/>
                <w:right w:val="none" w:sz="0" w:space="0" w:color="auto"/>
              </w:divBdr>
            </w:div>
            <w:div w:id="1256086815">
              <w:marLeft w:val="0"/>
              <w:marRight w:val="0"/>
              <w:marTop w:val="0"/>
              <w:marBottom w:val="0"/>
              <w:divBdr>
                <w:top w:val="none" w:sz="0" w:space="0" w:color="auto"/>
                <w:left w:val="none" w:sz="0" w:space="0" w:color="auto"/>
                <w:bottom w:val="none" w:sz="0" w:space="0" w:color="auto"/>
                <w:right w:val="none" w:sz="0" w:space="0" w:color="auto"/>
              </w:divBdr>
            </w:div>
            <w:div w:id="66002782">
              <w:marLeft w:val="0"/>
              <w:marRight w:val="0"/>
              <w:marTop w:val="0"/>
              <w:marBottom w:val="0"/>
              <w:divBdr>
                <w:top w:val="none" w:sz="0" w:space="0" w:color="auto"/>
                <w:left w:val="none" w:sz="0" w:space="0" w:color="auto"/>
                <w:bottom w:val="none" w:sz="0" w:space="0" w:color="auto"/>
                <w:right w:val="none" w:sz="0" w:space="0" w:color="auto"/>
              </w:divBdr>
            </w:div>
            <w:div w:id="1644771904">
              <w:marLeft w:val="0"/>
              <w:marRight w:val="0"/>
              <w:marTop w:val="0"/>
              <w:marBottom w:val="0"/>
              <w:divBdr>
                <w:top w:val="none" w:sz="0" w:space="0" w:color="auto"/>
                <w:left w:val="none" w:sz="0" w:space="0" w:color="auto"/>
                <w:bottom w:val="none" w:sz="0" w:space="0" w:color="auto"/>
                <w:right w:val="none" w:sz="0" w:space="0" w:color="auto"/>
              </w:divBdr>
            </w:div>
            <w:div w:id="994383087">
              <w:marLeft w:val="0"/>
              <w:marRight w:val="0"/>
              <w:marTop w:val="0"/>
              <w:marBottom w:val="0"/>
              <w:divBdr>
                <w:top w:val="none" w:sz="0" w:space="0" w:color="auto"/>
                <w:left w:val="none" w:sz="0" w:space="0" w:color="auto"/>
                <w:bottom w:val="none" w:sz="0" w:space="0" w:color="auto"/>
                <w:right w:val="none" w:sz="0" w:space="0" w:color="auto"/>
              </w:divBdr>
            </w:div>
            <w:div w:id="663364986">
              <w:marLeft w:val="0"/>
              <w:marRight w:val="0"/>
              <w:marTop w:val="0"/>
              <w:marBottom w:val="0"/>
              <w:divBdr>
                <w:top w:val="none" w:sz="0" w:space="0" w:color="auto"/>
                <w:left w:val="none" w:sz="0" w:space="0" w:color="auto"/>
                <w:bottom w:val="none" w:sz="0" w:space="0" w:color="auto"/>
                <w:right w:val="none" w:sz="0" w:space="0" w:color="auto"/>
              </w:divBdr>
            </w:div>
            <w:div w:id="1041706124">
              <w:marLeft w:val="0"/>
              <w:marRight w:val="0"/>
              <w:marTop w:val="0"/>
              <w:marBottom w:val="0"/>
              <w:divBdr>
                <w:top w:val="none" w:sz="0" w:space="0" w:color="auto"/>
                <w:left w:val="none" w:sz="0" w:space="0" w:color="auto"/>
                <w:bottom w:val="none" w:sz="0" w:space="0" w:color="auto"/>
                <w:right w:val="none" w:sz="0" w:space="0" w:color="auto"/>
              </w:divBdr>
            </w:div>
            <w:div w:id="338436708">
              <w:marLeft w:val="0"/>
              <w:marRight w:val="0"/>
              <w:marTop w:val="0"/>
              <w:marBottom w:val="0"/>
              <w:divBdr>
                <w:top w:val="none" w:sz="0" w:space="0" w:color="auto"/>
                <w:left w:val="none" w:sz="0" w:space="0" w:color="auto"/>
                <w:bottom w:val="none" w:sz="0" w:space="0" w:color="auto"/>
                <w:right w:val="none" w:sz="0" w:space="0" w:color="auto"/>
              </w:divBdr>
            </w:div>
            <w:div w:id="1619605870">
              <w:marLeft w:val="0"/>
              <w:marRight w:val="0"/>
              <w:marTop w:val="0"/>
              <w:marBottom w:val="0"/>
              <w:divBdr>
                <w:top w:val="none" w:sz="0" w:space="0" w:color="auto"/>
                <w:left w:val="none" w:sz="0" w:space="0" w:color="auto"/>
                <w:bottom w:val="none" w:sz="0" w:space="0" w:color="auto"/>
                <w:right w:val="none" w:sz="0" w:space="0" w:color="auto"/>
              </w:divBdr>
            </w:div>
            <w:div w:id="1048535064">
              <w:marLeft w:val="0"/>
              <w:marRight w:val="0"/>
              <w:marTop w:val="0"/>
              <w:marBottom w:val="0"/>
              <w:divBdr>
                <w:top w:val="none" w:sz="0" w:space="0" w:color="auto"/>
                <w:left w:val="none" w:sz="0" w:space="0" w:color="auto"/>
                <w:bottom w:val="none" w:sz="0" w:space="0" w:color="auto"/>
                <w:right w:val="none" w:sz="0" w:space="0" w:color="auto"/>
              </w:divBdr>
            </w:div>
            <w:div w:id="226381801">
              <w:marLeft w:val="0"/>
              <w:marRight w:val="0"/>
              <w:marTop w:val="0"/>
              <w:marBottom w:val="0"/>
              <w:divBdr>
                <w:top w:val="none" w:sz="0" w:space="0" w:color="auto"/>
                <w:left w:val="none" w:sz="0" w:space="0" w:color="auto"/>
                <w:bottom w:val="none" w:sz="0" w:space="0" w:color="auto"/>
                <w:right w:val="none" w:sz="0" w:space="0" w:color="auto"/>
              </w:divBdr>
            </w:div>
            <w:div w:id="1346059095">
              <w:marLeft w:val="0"/>
              <w:marRight w:val="0"/>
              <w:marTop w:val="0"/>
              <w:marBottom w:val="0"/>
              <w:divBdr>
                <w:top w:val="none" w:sz="0" w:space="0" w:color="auto"/>
                <w:left w:val="none" w:sz="0" w:space="0" w:color="auto"/>
                <w:bottom w:val="none" w:sz="0" w:space="0" w:color="auto"/>
                <w:right w:val="none" w:sz="0" w:space="0" w:color="auto"/>
              </w:divBdr>
            </w:div>
            <w:div w:id="447622184">
              <w:marLeft w:val="0"/>
              <w:marRight w:val="0"/>
              <w:marTop w:val="0"/>
              <w:marBottom w:val="0"/>
              <w:divBdr>
                <w:top w:val="none" w:sz="0" w:space="0" w:color="auto"/>
                <w:left w:val="none" w:sz="0" w:space="0" w:color="auto"/>
                <w:bottom w:val="none" w:sz="0" w:space="0" w:color="auto"/>
                <w:right w:val="none" w:sz="0" w:space="0" w:color="auto"/>
              </w:divBdr>
            </w:div>
          </w:divsChild>
        </w:div>
        <w:div w:id="1430270312">
          <w:marLeft w:val="0"/>
          <w:marRight w:val="0"/>
          <w:marTop w:val="0"/>
          <w:marBottom w:val="0"/>
          <w:divBdr>
            <w:top w:val="none" w:sz="0" w:space="0" w:color="auto"/>
            <w:left w:val="none" w:sz="0" w:space="0" w:color="auto"/>
            <w:bottom w:val="none" w:sz="0" w:space="0" w:color="auto"/>
            <w:right w:val="none" w:sz="0" w:space="0" w:color="auto"/>
          </w:divBdr>
        </w:div>
        <w:div w:id="22171313">
          <w:marLeft w:val="0"/>
          <w:marRight w:val="0"/>
          <w:marTop w:val="0"/>
          <w:marBottom w:val="0"/>
          <w:divBdr>
            <w:top w:val="none" w:sz="0" w:space="0" w:color="auto"/>
            <w:left w:val="none" w:sz="0" w:space="0" w:color="auto"/>
            <w:bottom w:val="none" w:sz="0" w:space="0" w:color="auto"/>
            <w:right w:val="none" w:sz="0" w:space="0" w:color="auto"/>
          </w:divBdr>
        </w:div>
        <w:div w:id="1983608670">
          <w:marLeft w:val="0"/>
          <w:marRight w:val="0"/>
          <w:marTop w:val="0"/>
          <w:marBottom w:val="0"/>
          <w:divBdr>
            <w:top w:val="none" w:sz="0" w:space="0" w:color="auto"/>
            <w:left w:val="none" w:sz="0" w:space="0" w:color="auto"/>
            <w:bottom w:val="none" w:sz="0" w:space="0" w:color="auto"/>
            <w:right w:val="none" w:sz="0" w:space="0" w:color="auto"/>
          </w:divBdr>
        </w:div>
        <w:div w:id="1988314245">
          <w:marLeft w:val="0"/>
          <w:marRight w:val="0"/>
          <w:marTop w:val="0"/>
          <w:marBottom w:val="0"/>
          <w:divBdr>
            <w:top w:val="none" w:sz="0" w:space="0" w:color="auto"/>
            <w:left w:val="none" w:sz="0" w:space="0" w:color="auto"/>
            <w:bottom w:val="none" w:sz="0" w:space="0" w:color="auto"/>
            <w:right w:val="none" w:sz="0" w:space="0" w:color="auto"/>
          </w:divBdr>
        </w:div>
        <w:div w:id="1094781562">
          <w:marLeft w:val="0"/>
          <w:marRight w:val="0"/>
          <w:marTop w:val="0"/>
          <w:marBottom w:val="0"/>
          <w:divBdr>
            <w:top w:val="none" w:sz="0" w:space="0" w:color="auto"/>
            <w:left w:val="none" w:sz="0" w:space="0" w:color="auto"/>
            <w:bottom w:val="none" w:sz="0" w:space="0" w:color="auto"/>
            <w:right w:val="none" w:sz="0" w:space="0" w:color="auto"/>
          </w:divBdr>
        </w:div>
        <w:div w:id="1794249662">
          <w:marLeft w:val="0"/>
          <w:marRight w:val="0"/>
          <w:marTop w:val="0"/>
          <w:marBottom w:val="0"/>
          <w:divBdr>
            <w:top w:val="none" w:sz="0" w:space="0" w:color="auto"/>
            <w:left w:val="none" w:sz="0" w:space="0" w:color="auto"/>
            <w:bottom w:val="none" w:sz="0" w:space="0" w:color="auto"/>
            <w:right w:val="none" w:sz="0" w:space="0" w:color="auto"/>
          </w:divBdr>
        </w:div>
        <w:div w:id="1702247919">
          <w:marLeft w:val="0"/>
          <w:marRight w:val="0"/>
          <w:marTop w:val="0"/>
          <w:marBottom w:val="0"/>
          <w:divBdr>
            <w:top w:val="none" w:sz="0" w:space="0" w:color="auto"/>
            <w:left w:val="none" w:sz="0" w:space="0" w:color="auto"/>
            <w:bottom w:val="none" w:sz="0" w:space="0" w:color="auto"/>
            <w:right w:val="none" w:sz="0" w:space="0" w:color="auto"/>
          </w:divBdr>
        </w:div>
        <w:div w:id="369454197">
          <w:marLeft w:val="0"/>
          <w:marRight w:val="0"/>
          <w:marTop w:val="0"/>
          <w:marBottom w:val="0"/>
          <w:divBdr>
            <w:top w:val="none" w:sz="0" w:space="0" w:color="auto"/>
            <w:left w:val="none" w:sz="0" w:space="0" w:color="auto"/>
            <w:bottom w:val="none" w:sz="0" w:space="0" w:color="auto"/>
            <w:right w:val="none" w:sz="0" w:space="0" w:color="auto"/>
          </w:divBdr>
        </w:div>
        <w:div w:id="1773548245">
          <w:marLeft w:val="0"/>
          <w:marRight w:val="0"/>
          <w:marTop w:val="0"/>
          <w:marBottom w:val="0"/>
          <w:divBdr>
            <w:top w:val="none" w:sz="0" w:space="0" w:color="auto"/>
            <w:left w:val="none" w:sz="0" w:space="0" w:color="auto"/>
            <w:bottom w:val="none" w:sz="0" w:space="0" w:color="auto"/>
            <w:right w:val="none" w:sz="0" w:space="0" w:color="auto"/>
          </w:divBdr>
        </w:div>
        <w:div w:id="822700491">
          <w:marLeft w:val="0"/>
          <w:marRight w:val="0"/>
          <w:marTop w:val="0"/>
          <w:marBottom w:val="0"/>
          <w:divBdr>
            <w:top w:val="none" w:sz="0" w:space="0" w:color="auto"/>
            <w:left w:val="none" w:sz="0" w:space="0" w:color="auto"/>
            <w:bottom w:val="none" w:sz="0" w:space="0" w:color="auto"/>
            <w:right w:val="none" w:sz="0" w:space="0" w:color="auto"/>
          </w:divBdr>
        </w:div>
        <w:div w:id="984240939">
          <w:marLeft w:val="0"/>
          <w:marRight w:val="0"/>
          <w:marTop w:val="0"/>
          <w:marBottom w:val="0"/>
          <w:divBdr>
            <w:top w:val="none" w:sz="0" w:space="0" w:color="auto"/>
            <w:left w:val="none" w:sz="0" w:space="0" w:color="auto"/>
            <w:bottom w:val="none" w:sz="0" w:space="0" w:color="auto"/>
            <w:right w:val="none" w:sz="0" w:space="0" w:color="auto"/>
          </w:divBdr>
        </w:div>
        <w:div w:id="1094664173">
          <w:marLeft w:val="0"/>
          <w:marRight w:val="0"/>
          <w:marTop w:val="0"/>
          <w:marBottom w:val="0"/>
          <w:divBdr>
            <w:top w:val="none" w:sz="0" w:space="0" w:color="auto"/>
            <w:left w:val="none" w:sz="0" w:space="0" w:color="auto"/>
            <w:bottom w:val="none" w:sz="0" w:space="0" w:color="auto"/>
            <w:right w:val="none" w:sz="0" w:space="0" w:color="auto"/>
          </w:divBdr>
        </w:div>
        <w:div w:id="274093973">
          <w:marLeft w:val="0"/>
          <w:marRight w:val="0"/>
          <w:marTop w:val="0"/>
          <w:marBottom w:val="0"/>
          <w:divBdr>
            <w:top w:val="none" w:sz="0" w:space="0" w:color="auto"/>
            <w:left w:val="none" w:sz="0" w:space="0" w:color="auto"/>
            <w:bottom w:val="none" w:sz="0" w:space="0" w:color="auto"/>
            <w:right w:val="none" w:sz="0" w:space="0" w:color="auto"/>
          </w:divBdr>
        </w:div>
        <w:div w:id="13113413">
          <w:marLeft w:val="0"/>
          <w:marRight w:val="0"/>
          <w:marTop w:val="0"/>
          <w:marBottom w:val="0"/>
          <w:divBdr>
            <w:top w:val="none" w:sz="0" w:space="0" w:color="auto"/>
            <w:left w:val="none" w:sz="0" w:space="0" w:color="auto"/>
            <w:bottom w:val="none" w:sz="0" w:space="0" w:color="auto"/>
            <w:right w:val="none" w:sz="0" w:space="0" w:color="auto"/>
          </w:divBdr>
        </w:div>
        <w:div w:id="241598402">
          <w:marLeft w:val="0"/>
          <w:marRight w:val="0"/>
          <w:marTop w:val="0"/>
          <w:marBottom w:val="0"/>
          <w:divBdr>
            <w:top w:val="none" w:sz="0" w:space="0" w:color="auto"/>
            <w:left w:val="none" w:sz="0" w:space="0" w:color="auto"/>
            <w:bottom w:val="none" w:sz="0" w:space="0" w:color="auto"/>
            <w:right w:val="none" w:sz="0" w:space="0" w:color="auto"/>
          </w:divBdr>
        </w:div>
        <w:div w:id="1956674991">
          <w:marLeft w:val="0"/>
          <w:marRight w:val="0"/>
          <w:marTop w:val="0"/>
          <w:marBottom w:val="0"/>
          <w:divBdr>
            <w:top w:val="none" w:sz="0" w:space="0" w:color="auto"/>
            <w:left w:val="none" w:sz="0" w:space="0" w:color="auto"/>
            <w:bottom w:val="none" w:sz="0" w:space="0" w:color="auto"/>
            <w:right w:val="none" w:sz="0" w:space="0" w:color="auto"/>
          </w:divBdr>
        </w:div>
        <w:div w:id="1224095572">
          <w:marLeft w:val="0"/>
          <w:marRight w:val="0"/>
          <w:marTop w:val="0"/>
          <w:marBottom w:val="0"/>
          <w:divBdr>
            <w:top w:val="none" w:sz="0" w:space="0" w:color="auto"/>
            <w:left w:val="none" w:sz="0" w:space="0" w:color="auto"/>
            <w:bottom w:val="none" w:sz="0" w:space="0" w:color="auto"/>
            <w:right w:val="none" w:sz="0" w:space="0" w:color="auto"/>
          </w:divBdr>
        </w:div>
        <w:div w:id="904685809">
          <w:marLeft w:val="0"/>
          <w:marRight w:val="0"/>
          <w:marTop w:val="0"/>
          <w:marBottom w:val="0"/>
          <w:divBdr>
            <w:top w:val="none" w:sz="0" w:space="0" w:color="auto"/>
            <w:left w:val="none" w:sz="0" w:space="0" w:color="auto"/>
            <w:bottom w:val="none" w:sz="0" w:space="0" w:color="auto"/>
            <w:right w:val="none" w:sz="0" w:space="0" w:color="auto"/>
          </w:divBdr>
        </w:div>
        <w:div w:id="240140919">
          <w:marLeft w:val="0"/>
          <w:marRight w:val="0"/>
          <w:marTop w:val="0"/>
          <w:marBottom w:val="0"/>
          <w:divBdr>
            <w:top w:val="none" w:sz="0" w:space="0" w:color="auto"/>
            <w:left w:val="none" w:sz="0" w:space="0" w:color="auto"/>
            <w:bottom w:val="none" w:sz="0" w:space="0" w:color="auto"/>
            <w:right w:val="none" w:sz="0" w:space="0" w:color="auto"/>
          </w:divBdr>
        </w:div>
        <w:div w:id="1672828705">
          <w:marLeft w:val="0"/>
          <w:marRight w:val="0"/>
          <w:marTop w:val="0"/>
          <w:marBottom w:val="0"/>
          <w:divBdr>
            <w:top w:val="none" w:sz="0" w:space="0" w:color="auto"/>
            <w:left w:val="none" w:sz="0" w:space="0" w:color="auto"/>
            <w:bottom w:val="none" w:sz="0" w:space="0" w:color="auto"/>
            <w:right w:val="none" w:sz="0" w:space="0" w:color="auto"/>
          </w:divBdr>
        </w:div>
        <w:div w:id="612983389">
          <w:marLeft w:val="0"/>
          <w:marRight w:val="0"/>
          <w:marTop w:val="0"/>
          <w:marBottom w:val="0"/>
          <w:divBdr>
            <w:top w:val="none" w:sz="0" w:space="0" w:color="auto"/>
            <w:left w:val="none" w:sz="0" w:space="0" w:color="auto"/>
            <w:bottom w:val="none" w:sz="0" w:space="0" w:color="auto"/>
            <w:right w:val="none" w:sz="0" w:space="0" w:color="auto"/>
          </w:divBdr>
        </w:div>
        <w:div w:id="1098478366">
          <w:marLeft w:val="0"/>
          <w:marRight w:val="0"/>
          <w:marTop w:val="0"/>
          <w:marBottom w:val="0"/>
          <w:divBdr>
            <w:top w:val="none" w:sz="0" w:space="0" w:color="auto"/>
            <w:left w:val="none" w:sz="0" w:space="0" w:color="auto"/>
            <w:bottom w:val="none" w:sz="0" w:space="0" w:color="auto"/>
            <w:right w:val="none" w:sz="0" w:space="0" w:color="auto"/>
          </w:divBdr>
        </w:div>
        <w:div w:id="17390032">
          <w:marLeft w:val="0"/>
          <w:marRight w:val="0"/>
          <w:marTop w:val="0"/>
          <w:marBottom w:val="0"/>
          <w:divBdr>
            <w:top w:val="none" w:sz="0" w:space="0" w:color="auto"/>
            <w:left w:val="none" w:sz="0" w:space="0" w:color="auto"/>
            <w:bottom w:val="none" w:sz="0" w:space="0" w:color="auto"/>
            <w:right w:val="none" w:sz="0" w:space="0" w:color="auto"/>
          </w:divBdr>
        </w:div>
        <w:div w:id="643654895">
          <w:marLeft w:val="0"/>
          <w:marRight w:val="0"/>
          <w:marTop w:val="0"/>
          <w:marBottom w:val="0"/>
          <w:divBdr>
            <w:top w:val="none" w:sz="0" w:space="0" w:color="auto"/>
            <w:left w:val="none" w:sz="0" w:space="0" w:color="auto"/>
            <w:bottom w:val="none" w:sz="0" w:space="0" w:color="auto"/>
            <w:right w:val="none" w:sz="0" w:space="0" w:color="auto"/>
          </w:divBdr>
        </w:div>
        <w:div w:id="1264219640">
          <w:marLeft w:val="0"/>
          <w:marRight w:val="0"/>
          <w:marTop w:val="0"/>
          <w:marBottom w:val="0"/>
          <w:divBdr>
            <w:top w:val="none" w:sz="0" w:space="0" w:color="auto"/>
            <w:left w:val="none" w:sz="0" w:space="0" w:color="auto"/>
            <w:bottom w:val="none" w:sz="0" w:space="0" w:color="auto"/>
            <w:right w:val="none" w:sz="0" w:space="0" w:color="auto"/>
          </w:divBdr>
        </w:div>
        <w:div w:id="1488202257">
          <w:marLeft w:val="0"/>
          <w:marRight w:val="0"/>
          <w:marTop w:val="0"/>
          <w:marBottom w:val="0"/>
          <w:divBdr>
            <w:top w:val="none" w:sz="0" w:space="0" w:color="auto"/>
            <w:left w:val="none" w:sz="0" w:space="0" w:color="auto"/>
            <w:bottom w:val="none" w:sz="0" w:space="0" w:color="auto"/>
            <w:right w:val="none" w:sz="0" w:space="0" w:color="auto"/>
          </w:divBdr>
        </w:div>
        <w:div w:id="1814635404">
          <w:marLeft w:val="0"/>
          <w:marRight w:val="0"/>
          <w:marTop w:val="0"/>
          <w:marBottom w:val="0"/>
          <w:divBdr>
            <w:top w:val="none" w:sz="0" w:space="0" w:color="auto"/>
            <w:left w:val="none" w:sz="0" w:space="0" w:color="auto"/>
            <w:bottom w:val="none" w:sz="0" w:space="0" w:color="auto"/>
            <w:right w:val="none" w:sz="0" w:space="0" w:color="auto"/>
          </w:divBdr>
        </w:div>
        <w:div w:id="1118914740">
          <w:marLeft w:val="0"/>
          <w:marRight w:val="0"/>
          <w:marTop w:val="0"/>
          <w:marBottom w:val="0"/>
          <w:divBdr>
            <w:top w:val="none" w:sz="0" w:space="0" w:color="auto"/>
            <w:left w:val="none" w:sz="0" w:space="0" w:color="auto"/>
            <w:bottom w:val="none" w:sz="0" w:space="0" w:color="auto"/>
            <w:right w:val="none" w:sz="0" w:space="0" w:color="auto"/>
          </w:divBdr>
        </w:div>
        <w:div w:id="1352609714">
          <w:marLeft w:val="0"/>
          <w:marRight w:val="0"/>
          <w:marTop w:val="0"/>
          <w:marBottom w:val="0"/>
          <w:divBdr>
            <w:top w:val="none" w:sz="0" w:space="0" w:color="auto"/>
            <w:left w:val="none" w:sz="0" w:space="0" w:color="auto"/>
            <w:bottom w:val="none" w:sz="0" w:space="0" w:color="auto"/>
            <w:right w:val="none" w:sz="0" w:space="0" w:color="auto"/>
          </w:divBdr>
        </w:div>
        <w:div w:id="1149857536">
          <w:marLeft w:val="0"/>
          <w:marRight w:val="0"/>
          <w:marTop w:val="0"/>
          <w:marBottom w:val="0"/>
          <w:divBdr>
            <w:top w:val="none" w:sz="0" w:space="0" w:color="auto"/>
            <w:left w:val="none" w:sz="0" w:space="0" w:color="auto"/>
            <w:bottom w:val="none" w:sz="0" w:space="0" w:color="auto"/>
            <w:right w:val="none" w:sz="0" w:space="0" w:color="auto"/>
          </w:divBdr>
        </w:div>
        <w:div w:id="1831098159">
          <w:marLeft w:val="0"/>
          <w:marRight w:val="0"/>
          <w:marTop w:val="0"/>
          <w:marBottom w:val="0"/>
          <w:divBdr>
            <w:top w:val="none" w:sz="0" w:space="0" w:color="auto"/>
            <w:left w:val="none" w:sz="0" w:space="0" w:color="auto"/>
            <w:bottom w:val="none" w:sz="0" w:space="0" w:color="auto"/>
            <w:right w:val="none" w:sz="0" w:space="0" w:color="auto"/>
          </w:divBdr>
        </w:div>
        <w:div w:id="1078555013">
          <w:marLeft w:val="0"/>
          <w:marRight w:val="0"/>
          <w:marTop w:val="0"/>
          <w:marBottom w:val="0"/>
          <w:divBdr>
            <w:top w:val="none" w:sz="0" w:space="0" w:color="auto"/>
            <w:left w:val="none" w:sz="0" w:space="0" w:color="auto"/>
            <w:bottom w:val="none" w:sz="0" w:space="0" w:color="auto"/>
            <w:right w:val="none" w:sz="0" w:space="0" w:color="auto"/>
          </w:divBdr>
        </w:div>
        <w:div w:id="371728221">
          <w:marLeft w:val="0"/>
          <w:marRight w:val="0"/>
          <w:marTop w:val="0"/>
          <w:marBottom w:val="0"/>
          <w:divBdr>
            <w:top w:val="none" w:sz="0" w:space="0" w:color="auto"/>
            <w:left w:val="none" w:sz="0" w:space="0" w:color="auto"/>
            <w:bottom w:val="none" w:sz="0" w:space="0" w:color="auto"/>
            <w:right w:val="none" w:sz="0" w:space="0" w:color="auto"/>
          </w:divBdr>
        </w:div>
        <w:div w:id="1445346549">
          <w:marLeft w:val="0"/>
          <w:marRight w:val="0"/>
          <w:marTop w:val="0"/>
          <w:marBottom w:val="0"/>
          <w:divBdr>
            <w:top w:val="none" w:sz="0" w:space="0" w:color="auto"/>
            <w:left w:val="none" w:sz="0" w:space="0" w:color="auto"/>
            <w:bottom w:val="none" w:sz="0" w:space="0" w:color="auto"/>
            <w:right w:val="none" w:sz="0" w:space="0" w:color="auto"/>
          </w:divBdr>
        </w:div>
        <w:div w:id="707410343">
          <w:marLeft w:val="0"/>
          <w:marRight w:val="0"/>
          <w:marTop w:val="0"/>
          <w:marBottom w:val="0"/>
          <w:divBdr>
            <w:top w:val="none" w:sz="0" w:space="0" w:color="auto"/>
            <w:left w:val="none" w:sz="0" w:space="0" w:color="auto"/>
            <w:bottom w:val="none" w:sz="0" w:space="0" w:color="auto"/>
            <w:right w:val="none" w:sz="0" w:space="0" w:color="auto"/>
          </w:divBdr>
        </w:div>
        <w:div w:id="1372535276">
          <w:marLeft w:val="0"/>
          <w:marRight w:val="0"/>
          <w:marTop w:val="0"/>
          <w:marBottom w:val="0"/>
          <w:divBdr>
            <w:top w:val="none" w:sz="0" w:space="0" w:color="auto"/>
            <w:left w:val="none" w:sz="0" w:space="0" w:color="auto"/>
            <w:bottom w:val="none" w:sz="0" w:space="0" w:color="auto"/>
            <w:right w:val="none" w:sz="0" w:space="0" w:color="auto"/>
          </w:divBdr>
        </w:div>
        <w:div w:id="481234935">
          <w:marLeft w:val="0"/>
          <w:marRight w:val="0"/>
          <w:marTop w:val="0"/>
          <w:marBottom w:val="0"/>
          <w:divBdr>
            <w:top w:val="none" w:sz="0" w:space="0" w:color="auto"/>
            <w:left w:val="none" w:sz="0" w:space="0" w:color="auto"/>
            <w:bottom w:val="none" w:sz="0" w:space="0" w:color="auto"/>
            <w:right w:val="none" w:sz="0" w:space="0" w:color="auto"/>
          </w:divBdr>
        </w:div>
        <w:div w:id="2095129750">
          <w:marLeft w:val="0"/>
          <w:marRight w:val="0"/>
          <w:marTop w:val="0"/>
          <w:marBottom w:val="0"/>
          <w:divBdr>
            <w:top w:val="none" w:sz="0" w:space="0" w:color="auto"/>
            <w:left w:val="none" w:sz="0" w:space="0" w:color="auto"/>
            <w:bottom w:val="none" w:sz="0" w:space="0" w:color="auto"/>
            <w:right w:val="none" w:sz="0" w:space="0" w:color="auto"/>
          </w:divBdr>
        </w:div>
        <w:div w:id="792527623">
          <w:marLeft w:val="0"/>
          <w:marRight w:val="0"/>
          <w:marTop w:val="0"/>
          <w:marBottom w:val="0"/>
          <w:divBdr>
            <w:top w:val="none" w:sz="0" w:space="0" w:color="auto"/>
            <w:left w:val="none" w:sz="0" w:space="0" w:color="auto"/>
            <w:bottom w:val="none" w:sz="0" w:space="0" w:color="auto"/>
            <w:right w:val="none" w:sz="0" w:space="0" w:color="auto"/>
          </w:divBdr>
        </w:div>
        <w:div w:id="673921636">
          <w:marLeft w:val="0"/>
          <w:marRight w:val="0"/>
          <w:marTop w:val="0"/>
          <w:marBottom w:val="0"/>
          <w:divBdr>
            <w:top w:val="none" w:sz="0" w:space="0" w:color="auto"/>
            <w:left w:val="none" w:sz="0" w:space="0" w:color="auto"/>
            <w:bottom w:val="none" w:sz="0" w:space="0" w:color="auto"/>
            <w:right w:val="none" w:sz="0" w:space="0" w:color="auto"/>
          </w:divBdr>
        </w:div>
        <w:div w:id="761729270">
          <w:marLeft w:val="0"/>
          <w:marRight w:val="0"/>
          <w:marTop w:val="0"/>
          <w:marBottom w:val="0"/>
          <w:divBdr>
            <w:top w:val="none" w:sz="0" w:space="0" w:color="auto"/>
            <w:left w:val="none" w:sz="0" w:space="0" w:color="auto"/>
            <w:bottom w:val="none" w:sz="0" w:space="0" w:color="auto"/>
            <w:right w:val="none" w:sz="0" w:space="0" w:color="auto"/>
          </w:divBdr>
        </w:div>
        <w:div w:id="839151352">
          <w:marLeft w:val="0"/>
          <w:marRight w:val="0"/>
          <w:marTop w:val="0"/>
          <w:marBottom w:val="0"/>
          <w:divBdr>
            <w:top w:val="none" w:sz="0" w:space="0" w:color="auto"/>
            <w:left w:val="none" w:sz="0" w:space="0" w:color="auto"/>
            <w:bottom w:val="none" w:sz="0" w:space="0" w:color="auto"/>
            <w:right w:val="none" w:sz="0" w:space="0" w:color="auto"/>
          </w:divBdr>
        </w:div>
        <w:div w:id="1526484571">
          <w:marLeft w:val="0"/>
          <w:marRight w:val="0"/>
          <w:marTop w:val="0"/>
          <w:marBottom w:val="0"/>
          <w:divBdr>
            <w:top w:val="none" w:sz="0" w:space="0" w:color="auto"/>
            <w:left w:val="none" w:sz="0" w:space="0" w:color="auto"/>
            <w:bottom w:val="none" w:sz="0" w:space="0" w:color="auto"/>
            <w:right w:val="none" w:sz="0" w:space="0" w:color="auto"/>
          </w:divBdr>
        </w:div>
        <w:div w:id="576791570">
          <w:marLeft w:val="0"/>
          <w:marRight w:val="0"/>
          <w:marTop w:val="0"/>
          <w:marBottom w:val="0"/>
          <w:divBdr>
            <w:top w:val="none" w:sz="0" w:space="0" w:color="auto"/>
            <w:left w:val="none" w:sz="0" w:space="0" w:color="auto"/>
            <w:bottom w:val="none" w:sz="0" w:space="0" w:color="auto"/>
            <w:right w:val="none" w:sz="0" w:space="0" w:color="auto"/>
          </w:divBdr>
        </w:div>
        <w:div w:id="1300769956">
          <w:marLeft w:val="0"/>
          <w:marRight w:val="0"/>
          <w:marTop w:val="0"/>
          <w:marBottom w:val="0"/>
          <w:divBdr>
            <w:top w:val="none" w:sz="0" w:space="0" w:color="auto"/>
            <w:left w:val="none" w:sz="0" w:space="0" w:color="auto"/>
            <w:bottom w:val="none" w:sz="0" w:space="0" w:color="auto"/>
            <w:right w:val="none" w:sz="0" w:space="0" w:color="auto"/>
          </w:divBdr>
        </w:div>
        <w:div w:id="387654316">
          <w:marLeft w:val="0"/>
          <w:marRight w:val="0"/>
          <w:marTop w:val="0"/>
          <w:marBottom w:val="0"/>
          <w:divBdr>
            <w:top w:val="none" w:sz="0" w:space="0" w:color="auto"/>
            <w:left w:val="none" w:sz="0" w:space="0" w:color="auto"/>
            <w:bottom w:val="none" w:sz="0" w:space="0" w:color="auto"/>
            <w:right w:val="none" w:sz="0" w:space="0" w:color="auto"/>
          </w:divBdr>
        </w:div>
        <w:div w:id="861208666">
          <w:marLeft w:val="0"/>
          <w:marRight w:val="0"/>
          <w:marTop w:val="0"/>
          <w:marBottom w:val="0"/>
          <w:divBdr>
            <w:top w:val="none" w:sz="0" w:space="0" w:color="auto"/>
            <w:left w:val="none" w:sz="0" w:space="0" w:color="auto"/>
            <w:bottom w:val="none" w:sz="0" w:space="0" w:color="auto"/>
            <w:right w:val="none" w:sz="0" w:space="0" w:color="auto"/>
          </w:divBdr>
        </w:div>
        <w:div w:id="124472060">
          <w:marLeft w:val="0"/>
          <w:marRight w:val="0"/>
          <w:marTop w:val="0"/>
          <w:marBottom w:val="0"/>
          <w:divBdr>
            <w:top w:val="none" w:sz="0" w:space="0" w:color="auto"/>
            <w:left w:val="none" w:sz="0" w:space="0" w:color="auto"/>
            <w:bottom w:val="none" w:sz="0" w:space="0" w:color="auto"/>
            <w:right w:val="none" w:sz="0" w:space="0" w:color="auto"/>
          </w:divBdr>
        </w:div>
        <w:div w:id="849367617">
          <w:marLeft w:val="0"/>
          <w:marRight w:val="0"/>
          <w:marTop w:val="0"/>
          <w:marBottom w:val="0"/>
          <w:divBdr>
            <w:top w:val="none" w:sz="0" w:space="0" w:color="auto"/>
            <w:left w:val="none" w:sz="0" w:space="0" w:color="auto"/>
            <w:bottom w:val="none" w:sz="0" w:space="0" w:color="auto"/>
            <w:right w:val="none" w:sz="0" w:space="0" w:color="auto"/>
          </w:divBdr>
        </w:div>
        <w:div w:id="359742524">
          <w:marLeft w:val="0"/>
          <w:marRight w:val="0"/>
          <w:marTop w:val="0"/>
          <w:marBottom w:val="0"/>
          <w:divBdr>
            <w:top w:val="none" w:sz="0" w:space="0" w:color="auto"/>
            <w:left w:val="none" w:sz="0" w:space="0" w:color="auto"/>
            <w:bottom w:val="none" w:sz="0" w:space="0" w:color="auto"/>
            <w:right w:val="none" w:sz="0" w:space="0" w:color="auto"/>
          </w:divBdr>
        </w:div>
        <w:div w:id="1666933682">
          <w:marLeft w:val="0"/>
          <w:marRight w:val="0"/>
          <w:marTop w:val="0"/>
          <w:marBottom w:val="0"/>
          <w:divBdr>
            <w:top w:val="none" w:sz="0" w:space="0" w:color="auto"/>
            <w:left w:val="none" w:sz="0" w:space="0" w:color="auto"/>
            <w:bottom w:val="none" w:sz="0" w:space="0" w:color="auto"/>
            <w:right w:val="none" w:sz="0" w:space="0" w:color="auto"/>
          </w:divBdr>
        </w:div>
        <w:div w:id="1195079523">
          <w:marLeft w:val="0"/>
          <w:marRight w:val="0"/>
          <w:marTop w:val="0"/>
          <w:marBottom w:val="0"/>
          <w:divBdr>
            <w:top w:val="none" w:sz="0" w:space="0" w:color="auto"/>
            <w:left w:val="none" w:sz="0" w:space="0" w:color="auto"/>
            <w:bottom w:val="none" w:sz="0" w:space="0" w:color="auto"/>
            <w:right w:val="none" w:sz="0" w:space="0" w:color="auto"/>
          </w:divBdr>
        </w:div>
        <w:div w:id="1036388442">
          <w:marLeft w:val="0"/>
          <w:marRight w:val="0"/>
          <w:marTop w:val="0"/>
          <w:marBottom w:val="0"/>
          <w:divBdr>
            <w:top w:val="none" w:sz="0" w:space="0" w:color="auto"/>
            <w:left w:val="none" w:sz="0" w:space="0" w:color="auto"/>
            <w:bottom w:val="none" w:sz="0" w:space="0" w:color="auto"/>
            <w:right w:val="none" w:sz="0" w:space="0" w:color="auto"/>
          </w:divBdr>
        </w:div>
        <w:div w:id="6517971">
          <w:marLeft w:val="0"/>
          <w:marRight w:val="0"/>
          <w:marTop w:val="0"/>
          <w:marBottom w:val="0"/>
          <w:divBdr>
            <w:top w:val="none" w:sz="0" w:space="0" w:color="auto"/>
            <w:left w:val="none" w:sz="0" w:space="0" w:color="auto"/>
            <w:bottom w:val="none" w:sz="0" w:space="0" w:color="auto"/>
            <w:right w:val="none" w:sz="0" w:space="0" w:color="auto"/>
          </w:divBdr>
        </w:div>
        <w:div w:id="1574124723">
          <w:marLeft w:val="0"/>
          <w:marRight w:val="0"/>
          <w:marTop w:val="0"/>
          <w:marBottom w:val="0"/>
          <w:divBdr>
            <w:top w:val="none" w:sz="0" w:space="0" w:color="auto"/>
            <w:left w:val="none" w:sz="0" w:space="0" w:color="auto"/>
            <w:bottom w:val="none" w:sz="0" w:space="0" w:color="auto"/>
            <w:right w:val="none" w:sz="0" w:space="0" w:color="auto"/>
          </w:divBdr>
        </w:div>
        <w:div w:id="928588145">
          <w:marLeft w:val="0"/>
          <w:marRight w:val="0"/>
          <w:marTop w:val="0"/>
          <w:marBottom w:val="0"/>
          <w:divBdr>
            <w:top w:val="none" w:sz="0" w:space="0" w:color="auto"/>
            <w:left w:val="none" w:sz="0" w:space="0" w:color="auto"/>
            <w:bottom w:val="none" w:sz="0" w:space="0" w:color="auto"/>
            <w:right w:val="none" w:sz="0" w:space="0" w:color="auto"/>
          </w:divBdr>
        </w:div>
        <w:div w:id="4216772">
          <w:marLeft w:val="0"/>
          <w:marRight w:val="0"/>
          <w:marTop w:val="0"/>
          <w:marBottom w:val="0"/>
          <w:divBdr>
            <w:top w:val="none" w:sz="0" w:space="0" w:color="auto"/>
            <w:left w:val="none" w:sz="0" w:space="0" w:color="auto"/>
            <w:bottom w:val="none" w:sz="0" w:space="0" w:color="auto"/>
            <w:right w:val="none" w:sz="0" w:space="0" w:color="auto"/>
          </w:divBdr>
        </w:div>
        <w:div w:id="484080597">
          <w:marLeft w:val="0"/>
          <w:marRight w:val="0"/>
          <w:marTop w:val="0"/>
          <w:marBottom w:val="0"/>
          <w:divBdr>
            <w:top w:val="none" w:sz="0" w:space="0" w:color="auto"/>
            <w:left w:val="none" w:sz="0" w:space="0" w:color="auto"/>
            <w:bottom w:val="none" w:sz="0" w:space="0" w:color="auto"/>
            <w:right w:val="none" w:sz="0" w:space="0" w:color="auto"/>
          </w:divBdr>
        </w:div>
        <w:div w:id="1412390737">
          <w:marLeft w:val="0"/>
          <w:marRight w:val="0"/>
          <w:marTop w:val="0"/>
          <w:marBottom w:val="0"/>
          <w:divBdr>
            <w:top w:val="none" w:sz="0" w:space="0" w:color="auto"/>
            <w:left w:val="none" w:sz="0" w:space="0" w:color="auto"/>
            <w:bottom w:val="none" w:sz="0" w:space="0" w:color="auto"/>
            <w:right w:val="none" w:sz="0" w:space="0" w:color="auto"/>
          </w:divBdr>
        </w:div>
        <w:div w:id="991442633">
          <w:marLeft w:val="0"/>
          <w:marRight w:val="0"/>
          <w:marTop w:val="0"/>
          <w:marBottom w:val="0"/>
          <w:divBdr>
            <w:top w:val="none" w:sz="0" w:space="0" w:color="auto"/>
            <w:left w:val="none" w:sz="0" w:space="0" w:color="auto"/>
            <w:bottom w:val="none" w:sz="0" w:space="0" w:color="auto"/>
            <w:right w:val="none" w:sz="0" w:space="0" w:color="auto"/>
          </w:divBdr>
        </w:div>
        <w:div w:id="1550654614">
          <w:marLeft w:val="0"/>
          <w:marRight w:val="0"/>
          <w:marTop w:val="0"/>
          <w:marBottom w:val="0"/>
          <w:divBdr>
            <w:top w:val="none" w:sz="0" w:space="0" w:color="auto"/>
            <w:left w:val="none" w:sz="0" w:space="0" w:color="auto"/>
            <w:bottom w:val="none" w:sz="0" w:space="0" w:color="auto"/>
            <w:right w:val="none" w:sz="0" w:space="0" w:color="auto"/>
          </w:divBdr>
        </w:div>
        <w:div w:id="1180972896">
          <w:marLeft w:val="0"/>
          <w:marRight w:val="0"/>
          <w:marTop w:val="0"/>
          <w:marBottom w:val="0"/>
          <w:divBdr>
            <w:top w:val="none" w:sz="0" w:space="0" w:color="auto"/>
            <w:left w:val="none" w:sz="0" w:space="0" w:color="auto"/>
            <w:bottom w:val="none" w:sz="0" w:space="0" w:color="auto"/>
            <w:right w:val="none" w:sz="0" w:space="0" w:color="auto"/>
          </w:divBdr>
        </w:div>
        <w:div w:id="2046978981">
          <w:marLeft w:val="0"/>
          <w:marRight w:val="0"/>
          <w:marTop w:val="0"/>
          <w:marBottom w:val="0"/>
          <w:divBdr>
            <w:top w:val="none" w:sz="0" w:space="0" w:color="auto"/>
            <w:left w:val="none" w:sz="0" w:space="0" w:color="auto"/>
            <w:bottom w:val="none" w:sz="0" w:space="0" w:color="auto"/>
            <w:right w:val="none" w:sz="0" w:space="0" w:color="auto"/>
          </w:divBdr>
        </w:div>
        <w:div w:id="1286424627">
          <w:marLeft w:val="0"/>
          <w:marRight w:val="0"/>
          <w:marTop w:val="0"/>
          <w:marBottom w:val="0"/>
          <w:divBdr>
            <w:top w:val="none" w:sz="0" w:space="0" w:color="auto"/>
            <w:left w:val="none" w:sz="0" w:space="0" w:color="auto"/>
            <w:bottom w:val="none" w:sz="0" w:space="0" w:color="auto"/>
            <w:right w:val="none" w:sz="0" w:space="0" w:color="auto"/>
          </w:divBdr>
        </w:div>
        <w:div w:id="2005088684">
          <w:marLeft w:val="0"/>
          <w:marRight w:val="0"/>
          <w:marTop w:val="0"/>
          <w:marBottom w:val="0"/>
          <w:divBdr>
            <w:top w:val="none" w:sz="0" w:space="0" w:color="auto"/>
            <w:left w:val="none" w:sz="0" w:space="0" w:color="auto"/>
            <w:bottom w:val="none" w:sz="0" w:space="0" w:color="auto"/>
            <w:right w:val="none" w:sz="0" w:space="0" w:color="auto"/>
          </w:divBdr>
        </w:div>
        <w:div w:id="656153207">
          <w:marLeft w:val="0"/>
          <w:marRight w:val="0"/>
          <w:marTop w:val="0"/>
          <w:marBottom w:val="0"/>
          <w:divBdr>
            <w:top w:val="none" w:sz="0" w:space="0" w:color="auto"/>
            <w:left w:val="none" w:sz="0" w:space="0" w:color="auto"/>
            <w:bottom w:val="none" w:sz="0" w:space="0" w:color="auto"/>
            <w:right w:val="none" w:sz="0" w:space="0" w:color="auto"/>
          </w:divBdr>
        </w:div>
        <w:div w:id="1278292386">
          <w:marLeft w:val="0"/>
          <w:marRight w:val="0"/>
          <w:marTop w:val="0"/>
          <w:marBottom w:val="0"/>
          <w:divBdr>
            <w:top w:val="none" w:sz="0" w:space="0" w:color="auto"/>
            <w:left w:val="none" w:sz="0" w:space="0" w:color="auto"/>
            <w:bottom w:val="none" w:sz="0" w:space="0" w:color="auto"/>
            <w:right w:val="none" w:sz="0" w:space="0" w:color="auto"/>
          </w:divBdr>
        </w:div>
        <w:div w:id="820072863">
          <w:marLeft w:val="0"/>
          <w:marRight w:val="0"/>
          <w:marTop w:val="0"/>
          <w:marBottom w:val="0"/>
          <w:divBdr>
            <w:top w:val="none" w:sz="0" w:space="0" w:color="auto"/>
            <w:left w:val="none" w:sz="0" w:space="0" w:color="auto"/>
            <w:bottom w:val="none" w:sz="0" w:space="0" w:color="auto"/>
            <w:right w:val="none" w:sz="0" w:space="0" w:color="auto"/>
          </w:divBdr>
        </w:div>
        <w:div w:id="1438599117">
          <w:marLeft w:val="0"/>
          <w:marRight w:val="0"/>
          <w:marTop w:val="0"/>
          <w:marBottom w:val="0"/>
          <w:divBdr>
            <w:top w:val="none" w:sz="0" w:space="0" w:color="auto"/>
            <w:left w:val="none" w:sz="0" w:space="0" w:color="auto"/>
            <w:bottom w:val="none" w:sz="0" w:space="0" w:color="auto"/>
            <w:right w:val="none" w:sz="0" w:space="0" w:color="auto"/>
          </w:divBdr>
        </w:div>
        <w:div w:id="568466150">
          <w:marLeft w:val="0"/>
          <w:marRight w:val="0"/>
          <w:marTop w:val="0"/>
          <w:marBottom w:val="0"/>
          <w:divBdr>
            <w:top w:val="none" w:sz="0" w:space="0" w:color="auto"/>
            <w:left w:val="none" w:sz="0" w:space="0" w:color="auto"/>
            <w:bottom w:val="none" w:sz="0" w:space="0" w:color="auto"/>
            <w:right w:val="none" w:sz="0" w:space="0" w:color="auto"/>
          </w:divBdr>
        </w:div>
        <w:div w:id="1808744227">
          <w:marLeft w:val="0"/>
          <w:marRight w:val="0"/>
          <w:marTop w:val="0"/>
          <w:marBottom w:val="0"/>
          <w:divBdr>
            <w:top w:val="none" w:sz="0" w:space="0" w:color="auto"/>
            <w:left w:val="none" w:sz="0" w:space="0" w:color="auto"/>
            <w:bottom w:val="none" w:sz="0" w:space="0" w:color="auto"/>
            <w:right w:val="none" w:sz="0" w:space="0" w:color="auto"/>
          </w:divBdr>
        </w:div>
        <w:div w:id="927277113">
          <w:marLeft w:val="0"/>
          <w:marRight w:val="0"/>
          <w:marTop w:val="0"/>
          <w:marBottom w:val="0"/>
          <w:divBdr>
            <w:top w:val="none" w:sz="0" w:space="0" w:color="auto"/>
            <w:left w:val="none" w:sz="0" w:space="0" w:color="auto"/>
            <w:bottom w:val="none" w:sz="0" w:space="0" w:color="auto"/>
            <w:right w:val="none" w:sz="0" w:space="0" w:color="auto"/>
          </w:divBdr>
        </w:div>
        <w:div w:id="1034505563">
          <w:marLeft w:val="0"/>
          <w:marRight w:val="0"/>
          <w:marTop w:val="0"/>
          <w:marBottom w:val="0"/>
          <w:divBdr>
            <w:top w:val="none" w:sz="0" w:space="0" w:color="auto"/>
            <w:left w:val="none" w:sz="0" w:space="0" w:color="auto"/>
            <w:bottom w:val="none" w:sz="0" w:space="0" w:color="auto"/>
            <w:right w:val="none" w:sz="0" w:space="0" w:color="auto"/>
          </w:divBdr>
        </w:div>
        <w:div w:id="876772388">
          <w:marLeft w:val="0"/>
          <w:marRight w:val="0"/>
          <w:marTop w:val="0"/>
          <w:marBottom w:val="0"/>
          <w:divBdr>
            <w:top w:val="none" w:sz="0" w:space="0" w:color="auto"/>
            <w:left w:val="none" w:sz="0" w:space="0" w:color="auto"/>
            <w:bottom w:val="none" w:sz="0" w:space="0" w:color="auto"/>
            <w:right w:val="none" w:sz="0" w:space="0" w:color="auto"/>
          </w:divBdr>
        </w:div>
        <w:div w:id="820999454">
          <w:marLeft w:val="0"/>
          <w:marRight w:val="0"/>
          <w:marTop w:val="0"/>
          <w:marBottom w:val="0"/>
          <w:divBdr>
            <w:top w:val="none" w:sz="0" w:space="0" w:color="auto"/>
            <w:left w:val="none" w:sz="0" w:space="0" w:color="auto"/>
            <w:bottom w:val="none" w:sz="0" w:space="0" w:color="auto"/>
            <w:right w:val="none" w:sz="0" w:space="0" w:color="auto"/>
          </w:divBdr>
        </w:div>
        <w:div w:id="709233671">
          <w:marLeft w:val="0"/>
          <w:marRight w:val="0"/>
          <w:marTop w:val="0"/>
          <w:marBottom w:val="0"/>
          <w:divBdr>
            <w:top w:val="none" w:sz="0" w:space="0" w:color="auto"/>
            <w:left w:val="none" w:sz="0" w:space="0" w:color="auto"/>
            <w:bottom w:val="none" w:sz="0" w:space="0" w:color="auto"/>
            <w:right w:val="none" w:sz="0" w:space="0" w:color="auto"/>
          </w:divBdr>
        </w:div>
        <w:div w:id="2001226757">
          <w:marLeft w:val="0"/>
          <w:marRight w:val="0"/>
          <w:marTop w:val="0"/>
          <w:marBottom w:val="0"/>
          <w:divBdr>
            <w:top w:val="none" w:sz="0" w:space="0" w:color="auto"/>
            <w:left w:val="none" w:sz="0" w:space="0" w:color="auto"/>
            <w:bottom w:val="none" w:sz="0" w:space="0" w:color="auto"/>
            <w:right w:val="none" w:sz="0" w:space="0" w:color="auto"/>
          </w:divBdr>
        </w:div>
        <w:div w:id="2061056909">
          <w:marLeft w:val="0"/>
          <w:marRight w:val="0"/>
          <w:marTop w:val="0"/>
          <w:marBottom w:val="0"/>
          <w:divBdr>
            <w:top w:val="none" w:sz="0" w:space="0" w:color="auto"/>
            <w:left w:val="none" w:sz="0" w:space="0" w:color="auto"/>
            <w:bottom w:val="none" w:sz="0" w:space="0" w:color="auto"/>
            <w:right w:val="none" w:sz="0" w:space="0" w:color="auto"/>
          </w:divBdr>
        </w:div>
        <w:div w:id="892813362">
          <w:marLeft w:val="0"/>
          <w:marRight w:val="0"/>
          <w:marTop w:val="0"/>
          <w:marBottom w:val="0"/>
          <w:divBdr>
            <w:top w:val="none" w:sz="0" w:space="0" w:color="auto"/>
            <w:left w:val="none" w:sz="0" w:space="0" w:color="auto"/>
            <w:bottom w:val="none" w:sz="0" w:space="0" w:color="auto"/>
            <w:right w:val="none" w:sz="0" w:space="0" w:color="auto"/>
          </w:divBdr>
        </w:div>
        <w:div w:id="1327977696">
          <w:marLeft w:val="0"/>
          <w:marRight w:val="0"/>
          <w:marTop w:val="0"/>
          <w:marBottom w:val="0"/>
          <w:divBdr>
            <w:top w:val="none" w:sz="0" w:space="0" w:color="auto"/>
            <w:left w:val="none" w:sz="0" w:space="0" w:color="auto"/>
            <w:bottom w:val="none" w:sz="0" w:space="0" w:color="auto"/>
            <w:right w:val="none" w:sz="0" w:space="0" w:color="auto"/>
          </w:divBdr>
        </w:div>
        <w:div w:id="765855532">
          <w:marLeft w:val="0"/>
          <w:marRight w:val="0"/>
          <w:marTop w:val="0"/>
          <w:marBottom w:val="0"/>
          <w:divBdr>
            <w:top w:val="none" w:sz="0" w:space="0" w:color="auto"/>
            <w:left w:val="none" w:sz="0" w:space="0" w:color="auto"/>
            <w:bottom w:val="none" w:sz="0" w:space="0" w:color="auto"/>
            <w:right w:val="none" w:sz="0" w:space="0" w:color="auto"/>
          </w:divBdr>
        </w:div>
        <w:div w:id="724986146">
          <w:marLeft w:val="0"/>
          <w:marRight w:val="0"/>
          <w:marTop w:val="0"/>
          <w:marBottom w:val="0"/>
          <w:divBdr>
            <w:top w:val="none" w:sz="0" w:space="0" w:color="auto"/>
            <w:left w:val="none" w:sz="0" w:space="0" w:color="auto"/>
            <w:bottom w:val="none" w:sz="0" w:space="0" w:color="auto"/>
            <w:right w:val="none" w:sz="0" w:space="0" w:color="auto"/>
          </w:divBdr>
        </w:div>
        <w:div w:id="1404987121">
          <w:marLeft w:val="0"/>
          <w:marRight w:val="0"/>
          <w:marTop w:val="0"/>
          <w:marBottom w:val="0"/>
          <w:divBdr>
            <w:top w:val="none" w:sz="0" w:space="0" w:color="auto"/>
            <w:left w:val="none" w:sz="0" w:space="0" w:color="auto"/>
            <w:bottom w:val="none" w:sz="0" w:space="0" w:color="auto"/>
            <w:right w:val="none" w:sz="0" w:space="0" w:color="auto"/>
          </w:divBdr>
        </w:div>
        <w:div w:id="1346402072">
          <w:marLeft w:val="0"/>
          <w:marRight w:val="0"/>
          <w:marTop w:val="0"/>
          <w:marBottom w:val="0"/>
          <w:divBdr>
            <w:top w:val="none" w:sz="0" w:space="0" w:color="auto"/>
            <w:left w:val="none" w:sz="0" w:space="0" w:color="auto"/>
            <w:bottom w:val="none" w:sz="0" w:space="0" w:color="auto"/>
            <w:right w:val="none" w:sz="0" w:space="0" w:color="auto"/>
          </w:divBdr>
        </w:div>
        <w:div w:id="2038039965">
          <w:marLeft w:val="0"/>
          <w:marRight w:val="0"/>
          <w:marTop w:val="0"/>
          <w:marBottom w:val="0"/>
          <w:divBdr>
            <w:top w:val="none" w:sz="0" w:space="0" w:color="auto"/>
            <w:left w:val="none" w:sz="0" w:space="0" w:color="auto"/>
            <w:bottom w:val="none" w:sz="0" w:space="0" w:color="auto"/>
            <w:right w:val="none" w:sz="0" w:space="0" w:color="auto"/>
          </w:divBdr>
        </w:div>
        <w:div w:id="1689138047">
          <w:marLeft w:val="0"/>
          <w:marRight w:val="0"/>
          <w:marTop w:val="0"/>
          <w:marBottom w:val="0"/>
          <w:divBdr>
            <w:top w:val="none" w:sz="0" w:space="0" w:color="auto"/>
            <w:left w:val="none" w:sz="0" w:space="0" w:color="auto"/>
            <w:bottom w:val="none" w:sz="0" w:space="0" w:color="auto"/>
            <w:right w:val="none" w:sz="0" w:space="0" w:color="auto"/>
          </w:divBdr>
        </w:div>
        <w:div w:id="623122497">
          <w:marLeft w:val="0"/>
          <w:marRight w:val="0"/>
          <w:marTop w:val="0"/>
          <w:marBottom w:val="0"/>
          <w:divBdr>
            <w:top w:val="none" w:sz="0" w:space="0" w:color="auto"/>
            <w:left w:val="none" w:sz="0" w:space="0" w:color="auto"/>
            <w:bottom w:val="none" w:sz="0" w:space="0" w:color="auto"/>
            <w:right w:val="none" w:sz="0" w:space="0" w:color="auto"/>
          </w:divBdr>
        </w:div>
        <w:div w:id="14843415">
          <w:marLeft w:val="0"/>
          <w:marRight w:val="0"/>
          <w:marTop w:val="0"/>
          <w:marBottom w:val="0"/>
          <w:divBdr>
            <w:top w:val="none" w:sz="0" w:space="0" w:color="auto"/>
            <w:left w:val="none" w:sz="0" w:space="0" w:color="auto"/>
            <w:bottom w:val="none" w:sz="0" w:space="0" w:color="auto"/>
            <w:right w:val="none" w:sz="0" w:space="0" w:color="auto"/>
          </w:divBdr>
        </w:div>
        <w:div w:id="1986008503">
          <w:marLeft w:val="0"/>
          <w:marRight w:val="0"/>
          <w:marTop w:val="0"/>
          <w:marBottom w:val="0"/>
          <w:divBdr>
            <w:top w:val="none" w:sz="0" w:space="0" w:color="auto"/>
            <w:left w:val="none" w:sz="0" w:space="0" w:color="auto"/>
            <w:bottom w:val="none" w:sz="0" w:space="0" w:color="auto"/>
            <w:right w:val="none" w:sz="0" w:space="0" w:color="auto"/>
          </w:divBdr>
        </w:div>
        <w:div w:id="164050695">
          <w:marLeft w:val="0"/>
          <w:marRight w:val="0"/>
          <w:marTop w:val="0"/>
          <w:marBottom w:val="0"/>
          <w:divBdr>
            <w:top w:val="none" w:sz="0" w:space="0" w:color="auto"/>
            <w:left w:val="none" w:sz="0" w:space="0" w:color="auto"/>
            <w:bottom w:val="none" w:sz="0" w:space="0" w:color="auto"/>
            <w:right w:val="none" w:sz="0" w:space="0" w:color="auto"/>
          </w:divBdr>
        </w:div>
        <w:div w:id="685442898">
          <w:marLeft w:val="0"/>
          <w:marRight w:val="0"/>
          <w:marTop w:val="0"/>
          <w:marBottom w:val="0"/>
          <w:divBdr>
            <w:top w:val="none" w:sz="0" w:space="0" w:color="auto"/>
            <w:left w:val="none" w:sz="0" w:space="0" w:color="auto"/>
            <w:bottom w:val="none" w:sz="0" w:space="0" w:color="auto"/>
            <w:right w:val="none" w:sz="0" w:space="0" w:color="auto"/>
          </w:divBdr>
        </w:div>
        <w:div w:id="1715806892">
          <w:marLeft w:val="0"/>
          <w:marRight w:val="0"/>
          <w:marTop w:val="0"/>
          <w:marBottom w:val="0"/>
          <w:divBdr>
            <w:top w:val="none" w:sz="0" w:space="0" w:color="auto"/>
            <w:left w:val="none" w:sz="0" w:space="0" w:color="auto"/>
            <w:bottom w:val="none" w:sz="0" w:space="0" w:color="auto"/>
            <w:right w:val="none" w:sz="0" w:space="0" w:color="auto"/>
          </w:divBdr>
        </w:div>
        <w:div w:id="1157575192">
          <w:marLeft w:val="0"/>
          <w:marRight w:val="0"/>
          <w:marTop w:val="0"/>
          <w:marBottom w:val="0"/>
          <w:divBdr>
            <w:top w:val="none" w:sz="0" w:space="0" w:color="auto"/>
            <w:left w:val="none" w:sz="0" w:space="0" w:color="auto"/>
            <w:bottom w:val="none" w:sz="0" w:space="0" w:color="auto"/>
            <w:right w:val="none" w:sz="0" w:space="0" w:color="auto"/>
          </w:divBdr>
        </w:div>
        <w:div w:id="1254168651">
          <w:marLeft w:val="0"/>
          <w:marRight w:val="0"/>
          <w:marTop w:val="0"/>
          <w:marBottom w:val="0"/>
          <w:divBdr>
            <w:top w:val="none" w:sz="0" w:space="0" w:color="auto"/>
            <w:left w:val="none" w:sz="0" w:space="0" w:color="auto"/>
            <w:bottom w:val="none" w:sz="0" w:space="0" w:color="auto"/>
            <w:right w:val="none" w:sz="0" w:space="0" w:color="auto"/>
          </w:divBdr>
        </w:div>
        <w:div w:id="40253976">
          <w:marLeft w:val="0"/>
          <w:marRight w:val="0"/>
          <w:marTop w:val="0"/>
          <w:marBottom w:val="0"/>
          <w:divBdr>
            <w:top w:val="none" w:sz="0" w:space="0" w:color="auto"/>
            <w:left w:val="none" w:sz="0" w:space="0" w:color="auto"/>
            <w:bottom w:val="none" w:sz="0" w:space="0" w:color="auto"/>
            <w:right w:val="none" w:sz="0" w:space="0" w:color="auto"/>
          </w:divBdr>
        </w:div>
        <w:div w:id="1295984453">
          <w:marLeft w:val="0"/>
          <w:marRight w:val="0"/>
          <w:marTop w:val="0"/>
          <w:marBottom w:val="0"/>
          <w:divBdr>
            <w:top w:val="none" w:sz="0" w:space="0" w:color="auto"/>
            <w:left w:val="none" w:sz="0" w:space="0" w:color="auto"/>
            <w:bottom w:val="none" w:sz="0" w:space="0" w:color="auto"/>
            <w:right w:val="none" w:sz="0" w:space="0" w:color="auto"/>
          </w:divBdr>
        </w:div>
        <w:div w:id="554850918">
          <w:marLeft w:val="0"/>
          <w:marRight w:val="0"/>
          <w:marTop w:val="0"/>
          <w:marBottom w:val="0"/>
          <w:divBdr>
            <w:top w:val="none" w:sz="0" w:space="0" w:color="auto"/>
            <w:left w:val="none" w:sz="0" w:space="0" w:color="auto"/>
            <w:bottom w:val="none" w:sz="0" w:space="0" w:color="auto"/>
            <w:right w:val="none" w:sz="0" w:space="0" w:color="auto"/>
          </w:divBdr>
        </w:div>
        <w:div w:id="737246978">
          <w:marLeft w:val="0"/>
          <w:marRight w:val="0"/>
          <w:marTop w:val="0"/>
          <w:marBottom w:val="0"/>
          <w:divBdr>
            <w:top w:val="none" w:sz="0" w:space="0" w:color="auto"/>
            <w:left w:val="none" w:sz="0" w:space="0" w:color="auto"/>
            <w:bottom w:val="none" w:sz="0" w:space="0" w:color="auto"/>
            <w:right w:val="none" w:sz="0" w:space="0" w:color="auto"/>
          </w:divBdr>
        </w:div>
        <w:div w:id="599800389">
          <w:marLeft w:val="0"/>
          <w:marRight w:val="0"/>
          <w:marTop w:val="0"/>
          <w:marBottom w:val="0"/>
          <w:divBdr>
            <w:top w:val="none" w:sz="0" w:space="0" w:color="auto"/>
            <w:left w:val="none" w:sz="0" w:space="0" w:color="auto"/>
            <w:bottom w:val="none" w:sz="0" w:space="0" w:color="auto"/>
            <w:right w:val="none" w:sz="0" w:space="0" w:color="auto"/>
          </w:divBdr>
        </w:div>
        <w:div w:id="1990666101">
          <w:marLeft w:val="0"/>
          <w:marRight w:val="0"/>
          <w:marTop w:val="0"/>
          <w:marBottom w:val="0"/>
          <w:divBdr>
            <w:top w:val="none" w:sz="0" w:space="0" w:color="auto"/>
            <w:left w:val="none" w:sz="0" w:space="0" w:color="auto"/>
            <w:bottom w:val="none" w:sz="0" w:space="0" w:color="auto"/>
            <w:right w:val="none" w:sz="0" w:space="0" w:color="auto"/>
          </w:divBdr>
        </w:div>
        <w:div w:id="1289507091">
          <w:marLeft w:val="0"/>
          <w:marRight w:val="0"/>
          <w:marTop w:val="0"/>
          <w:marBottom w:val="0"/>
          <w:divBdr>
            <w:top w:val="none" w:sz="0" w:space="0" w:color="auto"/>
            <w:left w:val="none" w:sz="0" w:space="0" w:color="auto"/>
            <w:bottom w:val="none" w:sz="0" w:space="0" w:color="auto"/>
            <w:right w:val="none" w:sz="0" w:space="0" w:color="auto"/>
          </w:divBdr>
        </w:div>
        <w:div w:id="1890729552">
          <w:marLeft w:val="0"/>
          <w:marRight w:val="0"/>
          <w:marTop w:val="0"/>
          <w:marBottom w:val="0"/>
          <w:divBdr>
            <w:top w:val="none" w:sz="0" w:space="0" w:color="auto"/>
            <w:left w:val="none" w:sz="0" w:space="0" w:color="auto"/>
            <w:bottom w:val="none" w:sz="0" w:space="0" w:color="auto"/>
            <w:right w:val="none" w:sz="0" w:space="0" w:color="auto"/>
          </w:divBdr>
        </w:div>
        <w:div w:id="296379331">
          <w:marLeft w:val="0"/>
          <w:marRight w:val="0"/>
          <w:marTop w:val="0"/>
          <w:marBottom w:val="0"/>
          <w:divBdr>
            <w:top w:val="none" w:sz="0" w:space="0" w:color="auto"/>
            <w:left w:val="none" w:sz="0" w:space="0" w:color="auto"/>
            <w:bottom w:val="none" w:sz="0" w:space="0" w:color="auto"/>
            <w:right w:val="none" w:sz="0" w:space="0" w:color="auto"/>
          </w:divBdr>
        </w:div>
        <w:div w:id="1470317173">
          <w:marLeft w:val="0"/>
          <w:marRight w:val="0"/>
          <w:marTop w:val="0"/>
          <w:marBottom w:val="0"/>
          <w:divBdr>
            <w:top w:val="none" w:sz="0" w:space="0" w:color="auto"/>
            <w:left w:val="none" w:sz="0" w:space="0" w:color="auto"/>
            <w:bottom w:val="none" w:sz="0" w:space="0" w:color="auto"/>
            <w:right w:val="none" w:sz="0" w:space="0" w:color="auto"/>
          </w:divBdr>
        </w:div>
        <w:div w:id="197814186">
          <w:marLeft w:val="0"/>
          <w:marRight w:val="0"/>
          <w:marTop w:val="0"/>
          <w:marBottom w:val="0"/>
          <w:divBdr>
            <w:top w:val="none" w:sz="0" w:space="0" w:color="auto"/>
            <w:left w:val="none" w:sz="0" w:space="0" w:color="auto"/>
            <w:bottom w:val="none" w:sz="0" w:space="0" w:color="auto"/>
            <w:right w:val="none" w:sz="0" w:space="0" w:color="auto"/>
          </w:divBdr>
        </w:div>
        <w:div w:id="41368422">
          <w:marLeft w:val="0"/>
          <w:marRight w:val="0"/>
          <w:marTop w:val="0"/>
          <w:marBottom w:val="0"/>
          <w:divBdr>
            <w:top w:val="none" w:sz="0" w:space="0" w:color="auto"/>
            <w:left w:val="none" w:sz="0" w:space="0" w:color="auto"/>
            <w:bottom w:val="none" w:sz="0" w:space="0" w:color="auto"/>
            <w:right w:val="none" w:sz="0" w:space="0" w:color="auto"/>
          </w:divBdr>
        </w:div>
        <w:div w:id="1340155214">
          <w:marLeft w:val="0"/>
          <w:marRight w:val="0"/>
          <w:marTop w:val="0"/>
          <w:marBottom w:val="0"/>
          <w:divBdr>
            <w:top w:val="none" w:sz="0" w:space="0" w:color="auto"/>
            <w:left w:val="none" w:sz="0" w:space="0" w:color="auto"/>
            <w:bottom w:val="none" w:sz="0" w:space="0" w:color="auto"/>
            <w:right w:val="none" w:sz="0" w:space="0" w:color="auto"/>
          </w:divBdr>
        </w:div>
        <w:div w:id="663630551">
          <w:marLeft w:val="0"/>
          <w:marRight w:val="0"/>
          <w:marTop w:val="0"/>
          <w:marBottom w:val="0"/>
          <w:divBdr>
            <w:top w:val="none" w:sz="0" w:space="0" w:color="auto"/>
            <w:left w:val="none" w:sz="0" w:space="0" w:color="auto"/>
            <w:bottom w:val="none" w:sz="0" w:space="0" w:color="auto"/>
            <w:right w:val="none" w:sz="0" w:space="0" w:color="auto"/>
          </w:divBdr>
        </w:div>
        <w:div w:id="2130007920">
          <w:marLeft w:val="0"/>
          <w:marRight w:val="0"/>
          <w:marTop w:val="0"/>
          <w:marBottom w:val="0"/>
          <w:divBdr>
            <w:top w:val="none" w:sz="0" w:space="0" w:color="auto"/>
            <w:left w:val="none" w:sz="0" w:space="0" w:color="auto"/>
            <w:bottom w:val="none" w:sz="0" w:space="0" w:color="auto"/>
            <w:right w:val="none" w:sz="0" w:space="0" w:color="auto"/>
          </w:divBdr>
        </w:div>
        <w:div w:id="109054788">
          <w:marLeft w:val="0"/>
          <w:marRight w:val="0"/>
          <w:marTop w:val="0"/>
          <w:marBottom w:val="0"/>
          <w:divBdr>
            <w:top w:val="none" w:sz="0" w:space="0" w:color="auto"/>
            <w:left w:val="none" w:sz="0" w:space="0" w:color="auto"/>
            <w:bottom w:val="none" w:sz="0" w:space="0" w:color="auto"/>
            <w:right w:val="none" w:sz="0" w:space="0" w:color="auto"/>
          </w:divBdr>
        </w:div>
        <w:div w:id="1204710424">
          <w:marLeft w:val="0"/>
          <w:marRight w:val="0"/>
          <w:marTop w:val="0"/>
          <w:marBottom w:val="0"/>
          <w:divBdr>
            <w:top w:val="none" w:sz="0" w:space="0" w:color="auto"/>
            <w:left w:val="none" w:sz="0" w:space="0" w:color="auto"/>
            <w:bottom w:val="none" w:sz="0" w:space="0" w:color="auto"/>
            <w:right w:val="none" w:sz="0" w:space="0" w:color="auto"/>
          </w:divBdr>
        </w:div>
        <w:div w:id="33652568">
          <w:marLeft w:val="0"/>
          <w:marRight w:val="0"/>
          <w:marTop w:val="0"/>
          <w:marBottom w:val="0"/>
          <w:divBdr>
            <w:top w:val="none" w:sz="0" w:space="0" w:color="auto"/>
            <w:left w:val="none" w:sz="0" w:space="0" w:color="auto"/>
            <w:bottom w:val="none" w:sz="0" w:space="0" w:color="auto"/>
            <w:right w:val="none" w:sz="0" w:space="0" w:color="auto"/>
          </w:divBdr>
        </w:div>
        <w:div w:id="174658909">
          <w:marLeft w:val="0"/>
          <w:marRight w:val="0"/>
          <w:marTop w:val="0"/>
          <w:marBottom w:val="0"/>
          <w:divBdr>
            <w:top w:val="none" w:sz="0" w:space="0" w:color="auto"/>
            <w:left w:val="none" w:sz="0" w:space="0" w:color="auto"/>
            <w:bottom w:val="none" w:sz="0" w:space="0" w:color="auto"/>
            <w:right w:val="none" w:sz="0" w:space="0" w:color="auto"/>
          </w:divBdr>
        </w:div>
        <w:div w:id="270016245">
          <w:marLeft w:val="0"/>
          <w:marRight w:val="0"/>
          <w:marTop w:val="0"/>
          <w:marBottom w:val="0"/>
          <w:divBdr>
            <w:top w:val="none" w:sz="0" w:space="0" w:color="auto"/>
            <w:left w:val="none" w:sz="0" w:space="0" w:color="auto"/>
            <w:bottom w:val="none" w:sz="0" w:space="0" w:color="auto"/>
            <w:right w:val="none" w:sz="0" w:space="0" w:color="auto"/>
          </w:divBdr>
        </w:div>
        <w:div w:id="961888713">
          <w:marLeft w:val="0"/>
          <w:marRight w:val="0"/>
          <w:marTop w:val="0"/>
          <w:marBottom w:val="0"/>
          <w:divBdr>
            <w:top w:val="none" w:sz="0" w:space="0" w:color="auto"/>
            <w:left w:val="none" w:sz="0" w:space="0" w:color="auto"/>
            <w:bottom w:val="none" w:sz="0" w:space="0" w:color="auto"/>
            <w:right w:val="none" w:sz="0" w:space="0" w:color="auto"/>
          </w:divBdr>
        </w:div>
        <w:div w:id="1595477849">
          <w:marLeft w:val="0"/>
          <w:marRight w:val="0"/>
          <w:marTop w:val="0"/>
          <w:marBottom w:val="0"/>
          <w:divBdr>
            <w:top w:val="none" w:sz="0" w:space="0" w:color="auto"/>
            <w:left w:val="none" w:sz="0" w:space="0" w:color="auto"/>
            <w:bottom w:val="none" w:sz="0" w:space="0" w:color="auto"/>
            <w:right w:val="none" w:sz="0" w:space="0" w:color="auto"/>
          </w:divBdr>
        </w:div>
        <w:div w:id="1399861091">
          <w:marLeft w:val="0"/>
          <w:marRight w:val="0"/>
          <w:marTop w:val="0"/>
          <w:marBottom w:val="0"/>
          <w:divBdr>
            <w:top w:val="none" w:sz="0" w:space="0" w:color="auto"/>
            <w:left w:val="none" w:sz="0" w:space="0" w:color="auto"/>
            <w:bottom w:val="none" w:sz="0" w:space="0" w:color="auto"/>
            <w:right w:val="none" w:sz="0" w:space="0" w:color="auto"/>
          </w:divBdr>
        </w:div>
        <w:div w:id="200367293">
          <w:marLeft w:val="0"/>
          <w:marRight w:val="0"/>
          <w:marTop w:val="0"/>
          <w:marBottom w:val="0"/>
          <w:divBdr>
            <w:top w:val="none" w:sz="0" w:space="0" w:color="auto"/>
            <w:left w:val="none" w:sz="0" w:space="0" w:color="auto"/>
            <w:bottom w:val="none" w:sz="0" w:space="0" w:color="auto"/>
            <w:right w:val="none" w:sz="0" w:space="0" w:color="auto"/>
          </w:divBdr>
        </w:div>
        <w:div w:id="1841311850">
          <w:marLeft w:val="0"/>
          <w:marRight w:val="0"/>
          <w:marTop w:val="0"/>
          <w:marBottom w:val="0"/>
          <w:divBdr>
            <w:top w:val="none" w:sz="0" w:space="0" w:color="auto"/>
            <w:left w:val="none" w:sz="0" w:space="0" w:color="auto"/>
            <w:bottom w:val="none" w:sz="0" w:space="0" w:color="auto"/>
            <w:right w:val="none" w:sz="0" w:space="0" w:color="auto"/>
          </w:divBdr>
        </w:div>
        <w:div w:id="1950507809">
          <w:marLeft w:val="0"/>
          <w:marRight w:val="0"/>
          <w:marTop w:val="0"/>
          <w:marBottom w:val="0"/>
          <w:divBdr>
            <w:top w:val="none" w:sz="0" w:space="0" w:color="auto"/>
            <w:left w:val="none" w:sz="0" w:space="0" w:color="auto"/>
            <w:bottom w:val="none" w:sz="0" w:space="0" w:color="auto"/>
            <w:right w:val="none" w:sz="0" w:space="0" w:color="auto"/>
          </w:divBdr>
        </w:div>
        <w:div w:id="484050668">
          <w:marLeft w:val="0"/>
          <w:marRight w:val="0"/>
          <w:marTop w:val="0"/>
          <w:marBottom w:val="0"/>
          <w:divBdr>
            <w:top w:val="none" w:sz="0" w:space="0" w:color="auto"/>
            <w:left w:val="none" w:sz="0" w:space="0" w:color="auto"/>
            <w:bottom w:val="none" w:sz="0" w:space="0" w:color="auto"/>
            <w:right w:val="none" w:sz="0" w:space="0" w:color="auto"/>
          </w:divBdr>
        </w:div>
        <w:div w:id="432167609">
          <w:marLeft w:val="0"/>
          <w:marRight w:val="0"/>
          <w:marTop w:val="0"/>
          <w:marBottom w:val="0"/>
          <w:divBdr>
            <w:top w:val="none" w:sz="0" w:space="0" w:color="auto"/>
            <w:left w:val="none" w:sz="0" w:space="0" w:color="auto"/>
            <w:bottom w:val="none" w:sz="0" w:space="0" w:color="auto"/>
            <w:right w:val="none" w:sz="0" w:space="0" w:color="auto"/>
          </w:divBdr>
        </w:div>
        <w:div w:id="84812038">
          <w:marLeft w:val="0"/>
          <w:marRight w:val="0"/>
          <w:marTop w:val="0"/>
          <w:marBottom w:val="0"/>
          <w:divBdr>
            <w:top w:val="none" w:sz="0" w:space="0" w:color="auto"/>
            <w:left w:val="none" w:sz="0" w:space="0" w:color="auto"/>
            <w:bottom w:val="none" w:sz="0" w:space="0" w:color="auto"/>
            <w:right w:val="none" w:sz="0" w:space="0" w:color="auto"/>
          </w:divBdr>
        </w:div>
        <w:div w:id="2095083219">
          <w:marLeft w:val="0"/>
          <w:marRight w:val="0"/>
          <w:marTop w:val="0"/>
          <w:marBottom w:val="0"/>
          <w:divBdr>
            <w:top w:val="none" w:sz="0" w:space="0" w:color="auto"/>
            <w:left w:val="none" w:sz="0" w:space="0" w:color="auto"/>
            <w:bottom w:val="none" w:sz="0" w:space="0" w:color="auto"/>
            <w:right w:val="none" w:sz="0" w:space="0" w:color="auto"/>
          </w:divBdr>
        </w:div>
        <w:div w:id="1338119100">
          <w:marLeft w:val="0"/>
          <w:marRight w:val="0"/>
          <w:marTop w:val="0"/>
          <w:marBottom w:val="0"/>
          <w:divBdr>
            <w:top w:val="none" w:sz="0" w:space="0" w:color="auto"/>
            <w:left w:val="none" w:sz="0" w:space="0" w:color="auto"/>
            <w:bottom w:val="none" w:sz="0" w:space="0" w:color="auto"/>
            <w:right w:val="none" w:sz="0" w:space="0" w:color="auto"/>
          </w:divBdr>
        </w:div>
        <w:div w:id="321782788">
          <w:marLeft w:val="0"/>
          <w:marRight w:val="0"/>
          <w:marTop w:val="0"/>
          <w:marBottom w:val="0"/>
          <w:divBdr>
            <w:top w:val="none" w:sz="0" w:space="0" w:color="auto"/>
            <w:left w:val="none" w:sz="0" w:space="0" w:color="auto"/>
            <w:bottom w:val="none" w:sz="0" w:space="0" w:color="auto"/>
            <w:right w:val="none" w:sz="0" w:space="0" w:color="auto"/>
          </w:divBdr>
        </w:div>
        <w:div w:id="177044053">
          <w:marLeft w:val="0"/>
          <w:marRight w:val="0"/>
          <w:marTop w:val="0"/>
          <w:marBottom w:val="0"/>
          <w:divBdr>
            <w:top w:val="none" w:sz="0" w:space="0" w:color="auto"/>
            <w:left w:val="none" w:sz="0" w:space="0" w:color="auto"/>
            <w:bottom w:val="none" w:sz="0" w:space="0" w:color="auto"/>
            <w:right w:val="none" w:sz="0" w:space="0" w:color="auto"/>
          </w:divBdr>
        </w:div>
        <w:div w:id="1126584350">
          <w:marLeft w:val="0"/>
          <w:marRight w:val="0"/>
          <w:marTop w:val="0"/>
          <w:marBottom w:val="0"/>
          <w:divBdr>
            <w:top w:val="none" w:sz="0" w:space="0" w:color="auto"/>
            <w:left w:val="none" w:sz="0" w:space="0" w:color="auto"/>
            <w:bottom w:val="none" w:sz="0" w:space="0" w:color="auto"/>
            <w:right w:val="none" w:sz="0" w:space="0" w:color="auto"/>
          </w:divBdr>
        </w:div>
        <w:div w:id="524444233">
          <w:marLeft w:val="0"/>
          <w:marRight w:val="0"/>
          <w:marTop w:val="0"/>
          <w:marBottom w:val="0"/>
          <w:divBdr>
            <w:top w:val="none" w:sz="0" w:space="0" w:color="auto"/>
            <w:left w:val="none" w:sz="0" w:space="0" w:color="auto"/>
            <w:bottom w:val="none" w:sz="0" w:space="0" w:color="auto"/>
            <w:right w:val="none" w:sz="0" w:space="0" w:color="auto"/>
          </w:divBdr>
        </w:div>
        <w:div w:id="524632980">
          <w:marLeft w:val="0"/>
          <w:marRight w:val="0"/>
          <w:marTop w:val="0"/>
          <w:marBottom w:val="0"/>
          <w:divBdr>
            <w:top w:val="none" w:sz="0" w:space="0" w:color="auto"/>
            <w:left w:val="none" w:sz="0" w:space="0" w:color="auto"/>
            <w:bottom w:val="none" w:sz="0" w:space="0" w:color="auto"/>
            <w:right w:val="none" w:sz="0" w:space="0" w:color="auto"/>
          </w:divBdr>
        </w:div>
        <w:div w:id="770395081">
          <w:marLeft w:val="0"/>
          <w:marRight w:val="0"/>
          <w:marTop w:val="0"/>
          <w:marBottom w:val="0"/>
          <w:divBdr>
            <w:top w:val="none" w:sz="0" w:space="0" w:color="auto"/>
            <w:left w:val="none" w:sz="0" w:space="0" w:color="auto"/>
            <w:bottom w:val="none" w:sz="0" w:space="0" w:color="auto"/>
            <w:right w:val="none" w:sz="0" w:space="0" w:color="auto"/>
          </w:divBdr>
        </w:div>
        <w:div w:id="166092954">
          <w:marLeft w:val="0"/>
          <w:marRight w:val="0"/>
          <w:marTop w:val="0"/>
          <w:marBottom w:val="0"/>
          <w:divBdr>
            <w:top w:val="none" w:sz="0" w:space="0" w:color="auto"/>
            <w:left w:val="none" w:sz="0" w:space="0" w:color="auto"/>
            <w:bottom w:val="none" w:sz="0" w:space="0" w:color="auto"/>
            <w:right w:val="none" w:sz="0" w:space="0" w:color="auto"/>
          </w:divBdr>
        </w:div>
        <w:div w:id="570312362">
          <w:marLeft w:val="0"/>
          <w:marRight w:val="0"/>
          <w:marTop w:val="0"/>
          <w:marBottom w:val="0"/>
          <w:divBdr>
            <w:top w:val="none" w:sz="0" w:space="0" w:color="auto"/>
            <w:left w:val="none" w:sz="0" w:space="0" w:color="auto"/>
            <w:bottom w:val="none" w:sz="0" w:space="0" w:color="auto"/>
            <w:right w:val="none" w:sz="0" w:space="0" w:color="auto"/>
          </w:divBdr>
        </w:div>
        <w:div w:id="277226444">
          <w:marLeft w:val="0"/>
          <w:marRight w:val="0"/>
          <w:marTop w:val="0"/>
          <w:marBottom w:val="0"/>
          <w:divBdr>
            <w:top w:val="none" w:sz="0" w:space="0" w:color="auto"/>
            <w:left w:val="none" w:sz="0" w:space="0" w:color="auto"/>
            <w:bottom w:val="none" w:sz="0" w:space="0" w:color="auto"/>
            <w:right w:val="none" w:sz="0" w:space="0" w:color="auto"/>
          </w:divBdr>
        </w:div>
        <w:div w:id="1291474383">
          <w:marLeft w:val="0"/>
          <w:marRight w:val="0"/>
          <w:marTop w:val="0"/>
          <w:marBottom w:val="0"/>
          <w:divBdr>
            <w:top w:val="none" w:sz="0" w:space="0" w:color="auto"/>
            <w:left w:val="none" w:sz="0" w:space="0" w:color="auto"/>
            <w:bottom w:val="none" w:sz="0" w:space="0" w:color="auto"/>
            <w:right w:val="none" w:sz="0" w:space="0" w:color="auto"/>
          </w:divBdr>
        </w:div>
        <w:div w:id="1990286649">
          <w:marLeft w:val="0"/>
          <w:marRight w:val="0"/>
          <w:marTop w:val="0"/>
          <w:marBottom w:val="0"/>
          <w:divBdr>
            <w:top w:val="none" w:sz="0" w:space="0" w:color="auto"/>
            <w:left w:val="none" w:sz="0" w:space="0" w:color="auto"/>
            <w:bottom w:val="none" w:sz="0" w:space="0" w:color="auto"/>
            <w:right w:val="none" w:sz="0" w:space="0" w:color="auto"/>
          </w:divBdr>
        </w:div>
        <w:div w:id="2130973536">
          <w:marLeft w:val="0"/>
          <w:marRight w:val="0"/>
          <w:marTop w:val="0"/>
          <w:marBottom w:val="0"/>
          <w:divBdr>
            <w:top w:val="none" w:sz="0" w:space="0" w:color="auto"/>
            <w:left w:val="none" w:sz="0" w:space="0" w:color="auto"/>
            <w:bottom w:val="none" w:sz="0" w:space="0" w:color="auto"/>
            <w:right w:val="none" w:sz="0" w:space="0" w:color="auto"/>
          </w:divBdr>
        </w:div>
        <w:div w:id="1581678586">
          <w:marLeft w:val="0"/>
          <w:marRight w:val="0"/>
          <w:marTop w:val="0"/>
          <w:marBottom w:val="0"/>
          <w:divBdr>
            <w:top w:val="none" w:sz="0" w:space="0" w:color="auto"/>
            <w:left w:val="none" w:sz="0" w:space="0" w:color="auto"/>
            <w:bottom w:val="none" w:sz="0" w:space="0" w:color="auto"/>
            <w:right w:val="none" w:sz="0" w:space="0" w:color="auto"/>
          </w:divBdr>
        </w:div>
        <w:div w:id="910240981">
          <w:marLeft w:val="0"/>
          <w:marRight w:val="0"/>
          <w:marTop w:val="0"/>
          <w:marBottom w:val="0"/>
          <w:divBdr>
            <w:top w:val="none" w:sz="0" w:space="0" w:color="auto"/>
            <w:left w:val="none" w:sz="0" w:space="0" w:color="auto"/>
            <w:bottom w:val="none" w:sz="0" w:space="0" w:color="auto"/>
            <w:right w:val="none" w:sz="0" w:space="0" w:color="auto"/>
          </w:divBdr>
        </w:div>
        <w:div w:id="2139105945">
          <w:marLeft w:val="0"/>
          <w:marRight w:val="0"/>
          <w:marTop w:val="0"/>
          <w:marBottom w:val="0"/>
          <w:divBdr>
            <w:top w:val="none" w:sz="0" w:space="0" w:color="auto"/>
            <w:left w:val="none" w:sz="0" w:space="0" w:color="auto"/>
            <w:bottom w:val="none" w:sz="0" w:space="0" w:color="auto"/>
            <w:right w:val="none" w:sz="0" w:space="0" w:color="auto"/>
          </w:divBdr>
        </w:div>
        <w:div w:id="1376126846">
          <w:marLeft w:val="0"/>
          <w:marRight w:val="0"/>
          <w:marTop w:val="0"/>
          <w:marBottom w:val="0"/>
          <w:divBdr>
            <w:top w:val="none" w:sz="0" w:space="0" w:color="auto"/>
            <w:left w:val="none" w:sz="0" w:space="0" w:color="auto"/>
            <w:bottom w:val="none" w:sz="0" w:space="0" w:color="auto"/>
            <w:right w:val="none" w:sz="0" w:space="0" w:color="auto"/>
          </w:divBdr>
        </w:div>
        <w:div w:id="14499325">
          <w:marLeft w:val="0"/>
          <w:marRight w:val="0"/>
          <w:marTop w:val="0"/>
          <w:marBottom w:val="0"/>
          <w:divBdr>
            <w:top w:val="none" w:sz="0" w:space="0" w:color="auto"/>
            <w:left w:val="none" w:sz="0" w:space="0" w:color="auto"/>
            <w:bottom w:val="none" w:sz="0" w:space="0" w:color="auto"/>
            <w:right w:val="none" w:sz="0" w:space="0" w:color="auto"/>
          </w:divBdr>
        </w:div>
        <w:div w:id="1013803464">
          <w:marLeft w:val="0"/>
          <w:marRight w:val="0"/>
          <w:marTop w:val="0"/>
          <w:marBottom w:val="0"/>
          <w:divBdr>
            <w:top w:val="none" w:sz="0" w:space="0" w:color="auto"/>
            <w:left w:val="none" w:sz="0" w:space="0" w:color="auto"/>
            <w:bottom w:val="none" w:sz="0" w:space="0" w:color="auto"/>
            <w:right w:val="none" w:sz="0" w:space="0" w:color="auto"/>
          </w:divBdr>
        </w:div>
        <w:div w:id="1122774132">
          <w:marLeft w:val="0"/>
          <w:marRight w:val="0"/>
          <w:marTop w:val="0"/>
          <w:marBottom w:val="0"/>
          <w:divBdr>
            <w:top w:val="none" w:sz="0" w:space="0" w:color="auto"/>
            <w:left w:val="none" w:sz="0" w:space="0" w:color="auto"/>
            <w:bottom w:val="none" w:sz="0" w:space="0" w:color="auto"/>
            <w:right w:val="none" w:sz="0" w:space="0" w:color="auto"/>
          </w:divBdr>
        </w:div>
        <w:div w:id="1817992382">
          <w:marLeft w:val="0"/>
          <w:marRight w:val="0"/>
          <w:marTop w:val="0"/>
          <w:marBottom w:val="0"/>
          <w:divBdr>
            <w:top w:val="none" w:sz="0" w:space="0" w:color="auto"/>
            <w:left w:val="none" w:sz="0" w:space="0" w:color="auto"/>
            <w:bottom w:val="none" w:sz="0" w:space="0" w:color="auto"/>
            <w:right w:val="none" w:sz="0" w:space="0" w:color="auto"/>
          </w:divBdr>
        </w:div>
        <w:div w:id="432945171">
          <w:marLeft w:val="0"/>
          <w:marRight w:val="0"/>
          <w:marTop w:val="0"/>
          <w:marBottom w:val="0"/>
          <w:divBdr>
            <w:top w:val="none" w:sz="0" w:space="0" w:color="auto"/>
            <w:left w:val="none" w:sz="0" w:space="0" w:color="auto"/>
            <w:bottom w:val="none" w:sz="0" w:space="0" w:color="auto"/>
            <w:right w:val="none" w:sz="0" w:space="0" w:color="auto"/>
          </w:divBdr>
        </w:div>
        <w:div w:id="1357006681">
          <w:marLeft w:val="0"/>
          <w:marRight w:val="0"/>
          <w:marTop w:val="0"/>
          <w:marBottom w:val="0"/>
          <w:divBdr>
            <w:top w:val="none" w:sz="0" w:space="0" w:color="auto"/>
            <w:left w:val="none" w:sz="0" w:space="0" w:color="auto"/>
            <w:bottom w:val="none" w:sz="0" w:space="0" w:color="auto"/>
            <w:right w:val="none" w:sz="0" w:space="0" w:color="auto"/>
          </w:divBdr>
        </w:div>
        <w:div w:id="922026170">
          <w:marLeft w:val="0"/>
          <w:marRight w:val="0"/>
          <w:marTop w:val="0"/>
          <w:marBottom w:val="0"/>
          <w:divBdr>
            <w:top w:val="none" w:sz="0" w:space="0" w:color="auto"/>
            <w:left w:val="none" w:sz="0" w:space="0" w:color="auto"/>
            <w:bottom w:val="none" w:sz="0" w:space="0" w:color="auto"/>
            <w:right w:val="none" w:sz="0" w:space="0" w:color="auto"/>
          </w:divBdr>
        </w:div>
      </w:divsChild>
    </w:div>
    <w:div w:id="1601714837">
      <w:bodyDiv w:val="1"/>
      <w:marLeft w:val="0"/>
      <w:marRight w:val="0"/>
      <w:marTop w:val="0"/>
      <w:marBottom w:val="0"/>
      <w:divBdr>
        <w:top w:val="none" w:sz="0" w:space="0" w:color="auto"/>
        <w:left w:val="none" w:sz="0" w:space="0" w:color="auto"/>
        <w:bottom w:val="none" w:sz="0" w:space="0" w:color="auto"/>
        <w:right w:val="none" w:sz="0" w:space="0" w:color="auto"/>
      </w:divBdr>
      <w:divsChild>
        <w:div w:id="369258366">
          <w:marLeft w:val="0"/>
          <w:marRight w:val="0"/>
          <w:marTop w:val="0"/>
          <w:marBottom w:val="0"/>
          <w:divBdr>
            <w:top w:val="none" w:sz="0" w:space="0" w:color="auto"/>
            <w:left w:val="none" w:sz="0" w:space="0" w:color="auto"/>
            <w:bottom w:val="none" w:sz="0" w:space="0" w:color="auto"/>
            <w:right w:val="none" w:sz="0" w:space="0" w:color="auto"/>
          </w:divBdr>
          <w:divsChild>
            <w:div w:id="1378773767">
              <w:marLeft w:val="0"/>
              <w:marRight w:val="0"/>
              <w:marTop w:val="0"/>
              <w:marBottom w:val="0"/>
              <w:divBdr>
                <w:top w:val="none" w:sz="0" w:space="0" w:color="auto"/>
                <w:left w:val="none" w:sz="0" w:space="0" w:color="auto"/>
                <w:bottom w:val="none" w:sz="0" w:space="0" w:color="auto"/>
                <w:right w:val="none" w:sz="0" w:space="0" w:color="auto"/>
              </w:divBdr>
            </w:div>
            <w:div w:id="569920985">
              <w:marLeft w:val="0"/>
              <w:marRight w:val="0"/>
              <w:marTop w:val="0"/>
              <w:marBottom w:val="0"/>
              <w:divBdr>
                <w:top w:val="none" w:sz="0" w:space="0" w:color="auto"/>
                <w:left w:val="none" w:sz="0" w:space="0" w:color="auto"/>
                <w:bottom w:val="none" w:sz="0" w:space="0" w:color="auto"/>
                <w:right w:val="none" w:sz="0" w:space="0" w:color="auto"/>
              </w:divBdr>
            </w:div>
            <w:div w:id="698508472">
              <w:marLeft w:val="0"/>
              <w:marRight w:val="0"/>
              <w:marTop w:val="0"/>
              <w:marBottom w:val="0"/>
              <w:divBdr>
                <w:top w:val="none" w:sz="0" w:space="0" w:color="auto"/>
                <w:left w:val="none" w:sz="0" w:space="0" w:color="auto"/>
                <w:bottom w:val="none" w:sz="0" w:space="0" w:color="auto"/>
                <w:right w:val="none" w:sz="0" w:space="0" w:color="auto"/>
              </w:divBdr>
            </w:div>
            <w:div w:id="2068869815">
              <w:marLeft w:val="0"/>
              <w:marRight w:val="0"/>
              <w:marTop w:val="0"/>
              <w:marBottom w:val="0"/>
              <w:divBdr>
                <w:top w:val="none" w:sz="0" w:space="0" w:color="auto"/>
                <w:left w:val="none" w:sz="0" w:space="0" w:color="auto"/>
                <w:bottom w:val="none" w:sz="0" w:space="0" w:color="auto"/>
                <w:right w:val="none" w:sz="0" w:space="0" w:color="auto"/>
              </w:divBdr>
            </w:div>
            <w:div w:id="2115972140">
              <w:marLeft w:val="0"/>
              <w:marRight w:val="0"/>
              <w:marTop w:val="0"/>
              <w:marBottom w:val="0"/>
              <w:divBdr>
                <w:top w:val="none" w:sz="0" w:space="0" w:color="auto"/>
                <w:left w:val="none" w:sz="0" w:space="0" w:color="auto"/>
                <w:bottom w:val="none" w:sz="0" w:space="0" w:color="auto"/>
                <w:right w:val="none" w:sz="0" w:space="0" w:color="auto"/>
              </w:divBdr>
            </w:div>
            <w:div w:id="806433498">
              <w:marLeft w:val="0"/>
              <w:marRight w:val="0"/>
              <w:marTop w:val="0"/>
              <w:marBottom w:val="0"/>
              <w:divBdr>
                <w:top w:val="none" w:sz="0" w:space="0" w:color="auto"/>
                <w:left w:val="none" w:sz="0" w:space="0" w:color="auto"/>
                <w:bottom w:val="none" w:sz="0" w:space="0" w:color="auto"/>
                <w:right w:val="none" w:sz="0" w:space="0" w:color="auto"/>
              </w:divBdr>
            </w:div>
            <w:div w:id="1694726360">
              <w:marLeft w:val="0"/>
              <w:marRight w:val="0"/>
              <w:marTop w:val="0"/>
              <w:marBottom w:val="0"/>
              <w:divBdr>
                <w:top w:val="none" w:sz="0" w:space="0" w:color="auto"/>
                <w:left w:val="none" w:sz="0" w:space="0" w:color="auto"/>
                <w:bottom w:val="none" w:sz="0" w:space="0" w:color="auto"/>
                <w:right w:val="none" w:sz="0" w:space="0" w:color="auto"/>
              </w:divBdr>
            </w:div>
            <w:div w:id="763191897">
              <w:marLeft w:val="0"/>
              <w:marRight w:val="0"/>
              <w:marTop w:val="0"/>
              <w:marBottom w:val="0"/>
              <w:divBdr>
                <w:top w:val="none" w:sz="0" w:space="0" w:color="auto"/>
                <w:left w:val="none" w:sz="0" w:space="0" w:color="auto"/>
                <w:bottom w:val="none" w:sz="0" w:space="0" w:color="auto"/>
                <w:right w:val="none" w:sz="0" w:space="0" w:color="auto"/>
              </w:divBdr>
            </w:div>
            <w:div w:id="639653375">
              <w:marLeft w:val="0"/>
              <w:marRight w:val="0"/>
              <w:marTop w:val="0"/>
              <w:marBottom w:val="0"/>
              <w:divBdr>
                <w:top w:val="none" w:sz="0" w:space="0" w:color="auto"/>
                <w:left w:val="none" w:sz="0" w:space="0" w:color="auto"/>
                <w:bottom w:val="none" w:sz="0" w:space="0" w:color="auto"/>
                <w:right w:val="none" w:sz="0" w:space="0" w:color="auto"/>
              </w:divBdr>
            </w:div>
            <w:div w:id="1220282253">
              <w:marLeft w:val="0"/>
              <w:marRight w:val="0"/>
              <w:marTop w:val="0"/>
              <w:marBottom w:val="0"/>
              <w:divBdr>
                <w:top w:val="none" w:sz="0" w:space="0" w:color="auto"/>
                <w:left w:val="none" w:sz="0" w:space="0" w:color="auto"/>
                <w:bottom w:val="none" w:sz="0" w:space="0" w:color="auto"/>
                <w:right w:val="none" w:sz="0" w:space="0" w:color="auto"/>
              </w:divBdr>
            </w:div>
            <w:div w:id="797648279">
              <w:marLeft w:val="0"/>
              <w:marRight w:val="0"/>
              <w:marTop w:val="0"/>
              <w:marBottom w:val="0"/>
              <w:divBdr>
                <w:top w:val="none" w:sz="0" w:space="0" w:color="auto"/>
                <w:left w:val="none" w:sz="0" w:space="0" w:color="auto"/>
                <w:bottom w:val="none" w:sz="0" w:space="0" w:color="auto"/>
                <w:right w:val="none" w:sz="0" w:space="0" w:color="auto"/>
              </w:divBdr>
            </w:div>
            <w:div w:id="484933378">
              <w:marLeft w:val="0"/>
              <w:marRight w:val="0"/>
              <w:marTop w:val="0"/>
              <w:marBottom w:val="0"/>
              <w:divBdr>
                <w:top w:val="none" w:sz="0" w:space="0" w:color="auto"/>
                <w:left w:val="none" w:sz="0" w:space="0" w:color="auto"/>
                <w:bottom w:val="none" w:sz="0" w:space="0" w:color="auto"/>
                <w:right w:val="none" w:sz="0" w:space="0" w:color="auto"/>
              </w:divBdr>
            </w:div>
            <w:div w:id="643585152">
              <w:marLeft w:val="0"/>
              <w:marRight w:val="0"/>
              <w:marTop w:val="0"/>
              <w:marBottom w:val="0"/>
              <w:divBdr>
                <w:top w:val="none" w:sz="0" w:space="0" w:color="auto"/>
                <w:left w:val="none" w:sz="0" w:space="0" w:color="auto"/>
                <w:bottom w:val="none" w:sz="0" w:space="0" w:color="auto"/>
                <w:right w:val="none" w:sz="0" w:space="0" w:color="auto"/>
              </w:divBdr>
            </w:div>
            <w:div w:id="1593586173">
              <w:marLeft w:val="0"/>
              <w:marRight w:val="0"/>
              <w:marTop w:val="0"/>
              <w:marBottom w:val="0"/>
              <w:divBdr>
                <w:top w:val="none" w:sz="0" w:space="0" w:color="auto"/>
                <w:left w:val="none" w:sz="0" w:space="0" w:color="auto"/>
                <w:bottom w:val="none" w:sz="0" w:space="0" w:color="auto"/>
                <w:right w:val="none" w:sz="0" w:space="0" w:color="auto"/>
              </w:divBdr>
            </w:div>
            <w:div w:id="1103912520">
              <w:marLeft w:val="0"/>
              <w:marRight w:val="0"/>
              <w:marTop w:val="0"/>
              <w:marBottom w:val="0"/>
              <w:divBdr>
                <w:top w:val="none" w:sz="0" w:space="0" w:color="auto"/>
                <w:left w:val="none" w:sz="0" w:space="0" w:color="auto"/>
                <w:bottom w:val="none" w:sz="0" w:space="0" w:color="auto"/>
                <w:right w:val="none" w:sz="0" w:space="0" w:color="auto"/>
              </w:divBdr>
            </w:div>
            <w:div w:id="27919028">
              <w:marLeft w:val="0"/>
              <w:marRight w:val="0"/>
              <w:marTop w:val="0"/>
              <w:marBottom w:val="0"/>
              <w:divBdr>
                <w:top w:val="none" w:sz="0" w:space="0" w:color="auto"/>
                <w:left w:val="none" w:sz="0" w:space="0" w:color="auto"/>
                <w:bottom w:val="none" w:sz="0" w:space="0" w:color="auto"/>
                <w:right w:val="none" w:sz="0" w:space="0" w:color="auto"/>
              </w:divBdr>
            </w:div>
            <w:div w:id="726729818">
              <w:marLeft w:val="0"/>
              <w:marRight w:val="0"/>
              <w:marTop w:val="0"/>
              <w:marBottom w:val="0"/>
              <w:divBdr>
                <w:top w:val="none" w:sz="0" w:space="0" w:color="auto"/>
                <w:left w:val="none" w:sz="0" w:space="0" w:color="auto"/>
                <w:bottom w:val="none" w:sz="0" w:space="0" w:color="auto"/>
                <w:right w:val="none" w:sz="0" w:space="0" w:color="auto"/>
              </w:divBdr>
            </w:div>
            <w:div w:id="2008941303">
              <w:marLeft w:val="0"/>
              <w:marRight w:val="0"/>
              <w:marTop w:val="0"/>
              <w:marBottom w:val="0"/>
              <w:divBdr>
                <w:top w:val="none" w:sz="0" w:space="0" w:color="auto"/>
                <w:left w:val="none" w:sz="0" w:space="0" w:color="auto"/>
                <w:bottom w:val="none" w:sz="0" w:space="0" w:color="auto"/>
                <w:right w:val="none" w:sz="0" w:space="0" w:color="auto"/>
              </w:divBdr>
            </w:div>
            <w:div w:id="910502347">
              <w:marLeft w:val="0"/>
              <w:marRight w:val="0"/>
              <w:marTop w:val="0"/>
              <w:marBottom w:val="0"/>
              <w:divBdr>
                <w:top w:val="none" w:sz="0" w:space="0" w:color="auto"/>
                <w:left w:val="none" w:sz="0" w:space="0" w:color="auto"/>
                <w:bottom w:val="none" w:sz="0" w:space="0" w:color="auto"/>
                <w:right w:val="none" w:sz="0" w:space="0" w:color="auto"/>
              </w:divBdr>
            </w:div>
            <w:div w:id="1889761095">
              <w:marLeft w:val="0"/>
              <w:marRight w:val="0"/>
              <w:marTop w:val="0"/>
              <w:marBottom w:val="0"/>
              <w:divBdr>
                <w:top w:val="none" w:sz="0" w:space="0" w:color="auto"/>
                <w:left w:val="none" w:sz="0" w:space="0" w:color="auto"/>
                <w:bottom w:val="none" w:sz="0" w:space="0" w:color="auto"/>
                <w:right w:val="none" w:sz="0" w:space="0" w:color="auto"/>
              </w:divBdr>
            </w:div>
            <w:div w:id="2137288068">
              <w:marLeft w:val="0"/>
              <w:marRight w:val="0"/>
              <w:marTop w:val="0"/>
              <w:marBottom w:val="0"/>
              <w:divBdr>
                <w:top w:val="none" w:sz="0" w:space="0" w:color="auto"/>
                <w:left w:val="none" w:sz="0" w:space="0" w:color="auto"/>
                <w:bottom w:val="none" w:sz="0" w:space="0" w:color="auto"/>
                <w:right w:val="none" w:sz="0" w:space="0" w:color="auto"/>
              </w:divBdr>
            </w:div>
            <w:div w:id="2015455596">
              <w:marLeft w:val="0"/>
              <w:marRight w:val="0"/>
              <w:marTop w:val="0"/>
              <w:marBottom w:val="0"/>
              <w:divBdr>
                <w:top w:val="none" w:sz="0" w:space="0" w:color="auto"/>
                <w:left w:val="none" w:sz="0" w:space="0" w:color="auto"/>
                <w:bottom w:val="none" w:sz="0" w:space="0" w:color="auto"/>
                <w:right w:val="none" w:sz="0" w:space="0" w:color="auto"/>
              </w:divBdr>
            </w:div>
            <w:div w:id="2011129244">
              <w:marLeft w:val="0"/>
              <w:marRight w:val="0"/>
              <w:marTop w:val="0"/>
              <w:marBottom w:val="0"/>
              <w:divBdr>
                <w:top w:val="none" w:sz="0" w:space="0" w:color="auto"/>
                <w:left w:val="none" w:sz="0" w:space="0" w:color="auto"/>
                <w:bottom w:val="none" w:sz="0" w:space="0" w:color="auto"/>
                <w:right w:val="none" w:sz="0" w:space="0" w:color="auto"/>
              </w:divBdr>
            </w:div>
            <w:div w:id="1220630533">
              <w:marLeft w:val="0"/>
              <w:marRight w:val="0"/>
              <w:marTop w:val="0"/>
              <w:marBottom w:val="0"/>
              <w:divBdr>
                <w:top w:val="none" w:sz="0" w:space="0" w:color="auto"/>
                <w:left w:val="none" w:sz="0" w:space="0" w:color="auto"/>
                <w:bottom w:val="none" w:sz="0" w:space="0" w:color="auto"/>
                <w:right w:val="none" w:sz="0" w:space="0" w:color="auto"/>
              </w:divBdr>
            </w:div>
            <w:div w:id="1411076379">
              <w:marLeft w:val="0"/>
              <w:marRight w:val="0"/>
              <w:marTop w:val="0"/>
              <w:marBottom w:val="0"/>
              <w:divBdr>
                <w:top w:val="none" w:sz="0" w:space="0" w:color="auto"/>
                <w:left w:val="none" w:sz="0" w:space="0" w:color="auto"/>
                <w:bottom w:val="none" w:sz="0" w:space="0" w:color="auto"/>
                <w:right w:val="none" w:sz="0" w:space="0" w:color="auto"/>
              </w:divBdr>
            </w:div>
            <w:div w:id="655959997">
              <w:marLeft w:val="0"/>
              <w:marRight w:val="0"/>
              <w:marTop w:val="0"/>
              <w:marBottom w:val="0"/>
              <w:divBdr>
                <w:top w:val="none" w:sz="0" w:space="0" w:color="auto"/>
                <w:left w:val="none" w:sz="0" w:space="0" w:color="auto"/>
                <w:bottom w:val="none" w:sz="0" w:space="0" w:color="auto"/>
                <w:right w:val="none" w:sz="0" w:space="0" w:color="auto"/>
              </w:divBdr>
            </w:div>
            <w:div w:id="433214044">
              <w:marLeft w:val="0"/>
              <w:marRight w:val="0"/>
              <w:marTop w:val="0"/>
              <w:marBottom w:val="0"/>
              <w:divBdr>
                <w:top w:val="none" w:sz="0" w:space="0" w:color="auto"/>
                <w:left w:val="none" w:sz="0" w:space="0" w:color="auto"/>
                <w:bottom w:val="none" w:sz="0" w:space="0" w:color="auto"/>
                <w:right w:val="none" w:sz="0" w:space="0" w:color="auto"/>
              </w:divBdr>
            </w:div>
            <w:div w:id="644352788">
              <w:marLeft w:val="0"/>
              <w:marRight w:val="0"/>
              <w:marTop w:val="0"/>
              <w:marBottom w:val="0"/>
              <w:divBdr>
                <w:top w:val="none" w:sz="0" w:space="0" w:color="auto"/>
                <w:left w:val="none" w:sz="0" w:space="0" w:color="auto"/>
                <w:bottom w:val="none" w:sz="0" w:space="0" w:color="auto"/>
                <w:right w:val="none" w:sz="0" w:space="0" w:color="auto"/>
              </w:divBdr>
            </w:div>
            <w:div w:id="2084524904">
              <w:marLeft w:val="0"/>
              <w:marRight w:val="0"/>
              <w:marTop w:val="0"/>
              <w:marBottom w:val="0"/>
              <w:divBdr>
                <w:top w:val="none" w:sz="0" w:space="0" w:color="auto"/>
                <w:left w:val="none" w:sz="0" w:space="0" w:color="auto"/>
                <w:bottom w:val="none" w:sz="0" w:space="0" w:color="auto"/>
                <w:right w:val="none" w:sz="0" w:space="0" w:color="auto"/>
              </w:divBdr>
            </w:div>
            <w:div w:id="1823889035">
              <w:marLeft w:val="0"/>
              <w:marRight w:val="0"/>
              <w:marTop w:val="0"/>
              <w:marBottom w:val="0"/>
              <w:divBdr>
                <w:top w:val="none" w:sz="0" w:space="0" w:color="auto"/>
                <w:left w:val="none" w:sz="0" w:space="0" w:color="auto"/>
                <w:bottom w:val="none" w:sz="0" w:space="0" w:color="auto"/>
                <w:right w:val="none" w:sz="0" w:space="0" w:color="auto"/>
              </w:divBdr>
            </w:div>
            <w:div w:id="819811895">
              <w:marLeft w:val="0"/>
              <w:marRight w:val="0"/>
              <w:marTop w:val="0"/>
              <w:marBottom w:val="0"/>
              <w:divBdr>
                <w:top w:val="none" w:sz="0" w:space="0" w:color="auto"/>
                <w:left w:val="none" w:sz="0" w:space="0" w:color="auto"/>
                <w:bottom w:val="none" w:sz="0" w:space="0" w:color="auto"/>
                <w:right w:val="none" w:sz="0" w:space="0" w:color="auto"/>
              </w:divBdr>
            </w:div>
            <w:div w:id="530342125">
              <w:marLeft w:val="0"/>
              <w:marRight w:val="0"/>
              <w:marTop w:val="0"/>
              <w:marBottom w:val="0"/>
              <w:divBdr>
                <w:top w:val="none" w:sz="0" w:space="0" w:color="auto"/>
                <w:left w:val="none" w:sz="0" w:space="0" w:color="auto"/>
                <w:bottom w:val="none" w:sz="0" w:space="0" w:color="auto"/>
                <w:right w:val="none" w:sz="0" w:space="0" w:color="auto"/>
              </w:divBdr>
            </w:div>
            <w:div w:id="332144004">
              <w:marLeft w:val="0"/>
              <w:marRight w:val="0"/>
              <w:marTop w:val="0"/>
              <w:marBottom w:val="0"/>
              <w:divBdr>
                <w:top w:val="none" w:sz="0" w:space="0" w:color="auto"/>
                <w:left w:val="none" w:sz="0" w:space="0" w:color="auto"/>
                <w:bottom w:val="none" w:sz="0" w:space="0" w:color="auto"/>
                <w:right w:val="none" w:sz="0" w:space="0" w:color="auto"/>
              </w:divBdr>
            </w:div>
            <w:div w:id="1863863641">
              <w:marLeft w:val="0"/>
              <w:marRight w:val="0"/>
              <w:marTop w:val="0"/>
              <w:marBottom w:val="0"/>
              <w:divBdr>
                <w:top w:val="none" w:sz="0" w:space="0" w:color="auto"/>
                <w:left w:val="none" w:sz="0" w:space="0" w:color="auto"/>
                <w:bottom w:val="none" w:sz="0" w:space="0" w:color="auto"/>
                <w:right w:val="none" w:sz="0" w:space="0" w:color="auto"/>
              </w:divBdr>
            </w:div>
            <w:div w:id="2058356073">
              <w:marLeft w:val="0"/>
              <w:marRight w:val="0"/>
              <w:marTop w:val="0"/>
              <w:marBottom w:val="0"/>
              <w:divBdr>
                <w:top w:val="none" w:sz="0" w:space="0" w:color="auto"/>
                <w:left w:val="none" w:sz="0" w:space="0" w:color="auto"/>
                <w:bottom w:val="none" w:sz="0" w:space="0" w:color="auto"/>
                <w:right w:val="none" w:sz="0" w:space="0" w:color="auto"/>
              </w:divBdr>
            </w:div>
            <w:div w:id="526329943">
              <w:marLeft w:val="0"/>
              <w:marRight w:val="0"/>
              <w:marTop w:val="0"/>
              <w:marBottom w:val="0"/>
              <w:divBdr>
                <w:top w:val="none" w:sz="0" w:space="0" w:color="auto"/>
                <w:left w:val="none" w:sz="0" w:space="0" w:color="auto"/>
                <w:bottom w:val="none" w:sz="0" w:space="0" w:color="auto"/>
                <w:right w:val="none" w:sz="0" w:space="0" w:color="auto"/>
              </w:divBdr>
            </w:div>
            <w:div w:id="437993144">
              <w:marLeft w:val="0"/>
              <w:marRight w:val="0"/>
              <w:marTop w:val="0"/>
              <w:marBottom w:val="0"/>
              <w:divBdr>
                <w:top w:val="none" w:sz="0" w:space="0" w:color="auto"/>
                <w:left w:val="none" w:sz="0" w:space="0" w:color="auto"/>
                <w:bottom w:val="none" w:sz="0" w:space="0" w:color="auto"/>
                <w:right w:val="none" w:sz="0" w:space="0" w:color="auto"/>
              </w:divBdr>
            </w:div>
            <w:div w:id="813529117">
              <w:marLeft w:val="0"/>
              <w:marRight w:val="0"/>
              <w:marTop w:val="0"/>
              <w:marBottom w:val="0"/>
              <w:divBdr>
                <w:top w:val="none" w:sz="0" w:space="0" w:color="auto"/>
                <w:left w:val="none" w:sz="0" w:space="0" w:color="auto"/>
                <w:bottom w:val="none" w:sz="0" w:space="0" w:color="auto"/>
                <w:right w:val="none" w:sz="0" w:space="0" w:color="auto"/>
              </w:divBdr>
            </w:div>
            <w:div w:id="481964972">
              <w:marLeft w:val="0"/>
              <w:marRight w:val="0"/>
              <w:marTop w:val="0"/>
              <w:marBottom w:val="0"/>
              <w:divBdr>
                <w:top w:val="none" w:sz="0" w:space="0" w:color="auto"/>
                <w:left w:val="none" w:sz="0" w:space="0" w:color="auto"/>
                <w:bottom w:val="none" w:sz="0" w:space="0" w:color="auto"/>
                <w:right w:val="none" w:sz="0" w:space="0" w:color="auto"/>
              </w:divBdr>
            </w:div>
            <w:div w:id="1823616737">
              <w:marLeft w:val="0"/>
              <w:marRight w:val="0"/>
              <w:marTop w:val="0"/>
              <w:marBottom w:val="0"/>
              <w:divBdr>
                <w:top w:val="none" w:sz="0" w:space="0" w:color="auto"/>
                <w:left w:val="none" w:sz="0" w:space="0" w:color="auto"/>
                <w:bottom w:val="none" w:sz="0" w:space="0" w:color="auto"/>
                <w:right w:val="none" w:sz="0" w:space="0" w:color="auto"/>
              </w:divBdr>
            </w:div>
            <w:div w:id="379672066">
              <w:marLeft w:val="0"/>
              <w:marRight w:val="0"/>
              <w:marTop w:val="0"/>
              <w:marBottom w:val="0"/>
              <w:divBdr>
                <w:top w:val="none" w:sz="0" w:space="0" w:color="auto"/>
                <w:left w:val="none" w:sz="0" w:space="0" w:color="auto"/>
                <w:bottom w:val="none" w:sz="0" w:space="0" w:color="auto"/>
                <w:right w:val="none" w:sz="0" w:space="0" w:color="auto"/>
              </w:divBdr>
            </w:div>
            <w:div w:id="1039621794">
              <w:marLeft w:val="0"/>
              <w:marRight w:val="0"/>
              <w:marTop w:val="0"/>
              <w:marBottom w:val="0"/>
              <w:divBdr>
                <w:top w:val="none" w:sz="0" w:space="0" w:color="auto"/>
                <w:left w:val="none" w:sz="0" w:space="0" w:color="auto"/>
                <w:bottom w:val="none" w:sz="0" w:space="0" w:color="auto"/>
                <w:right w:val="none" w:sz="0" w:space="0" w:color="auto"/>
              </w:divBdr>
            </w:div>
            <w:div w:id="436174271">
              <w:marLeft w:val="0"/>
              <w:marRight w:val="0"/>
              <w:marTop w:val="0"/>
              <w:marBottom w:val="0"/>
              <w:divBdr>
                <w:top w:val="none" w:sz="0" w:space="0" w:color="auto"/>
                <w:left w:val="none" w:sz="0" w:space="0" w:color="auto"/>
                <w:bottom w:val="none" w:sz="0" w:space="0" w:color="auto"/>
                <w:right w:val="none" w:sz="0" w:space="0" w:color="auto"/>
              </w:divBdr>
            </w:div>
            <w:div w:id="1086851112">
              <w:marLeft w:val="0"/>
              <w:marRight w:val="0"/>
              <w:marTop w:val="0"/>
              <w:marBottom w:val="0"/>
              <w:divBdr>
                <w:top w:val="none" w:sz="0" w:space="0" w:color="auto"/>
                <w:left w:val="none" w:sz="0" w:space="0" w:color="auto"/>
                <w:bottom w:val="none" w:sz="0" w:space="0" w:color="auto"/>
                <w:right w:val="none" w:sz="0" w:space="0" w:color="auto"/>
              </w:divBdr>
            </w:div>
            <w:div w:id="17406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1768</Words>
  <Characters>10080</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7</cp:revision>
  <dcterms:created xsi:type="dcterms:W3CDTF">2018-04-24T10:52:00Z</dcterms:created>
  <dcterms:modified xsi:type="dcterms:W3CDTF">2018-04-24T11:10:00Z</dcterms:modified>
</cp:coreProperties>
</file>